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398" w:rsidRPr="00B40398" w:rsidRDefault="00B40398" w:rsidP="00B40398">
      <w:pPr>
        <w:pStyle w:val="50"/>
        <w:framePr w:w="7501" w:h="1411" w:hRule="exact" w:wrap="none" w:vAnchor="page" w:hAnchor="page" w:x="4411" w:y="1096"/>
        <w:shd w:val="clear" w:color="auto" w:fill="auto"/>
        <w:spacing w:after="0" w:line="269" w:lineRule="exact"/>
        <w:ind w:right="580"/>
        <w:rPr>
          <w:lang w:val="uz-Cyrl-UZ"/>
        </w:rPr>
      </w:pPr>
      <w:r w:rsidRPr="00B40398">
        <w:rPr>
          <w:color w:val="000000"/>
          <w:lang w:val="uz-Cyrl-UZ"/>
        </w:rPr>
        <w:t>Ўзбекистон Реепубликасига коронавируснинг кириб келиши</w:t>
      </w:r>
      <w:r w:rsidRPr="00B40398">
        <w:rPr>
          <w:color w:val="000000"/>
          <w:lang w:val="uz-Cyrl-UZ"/>
        </w:rPr>
        <w:br/>
        <w:t>ва тарқалишининг олдини олиш юзасидан чора-тадбирлар дастурини</w:t>
      </w:r>
      <w:r w:rsidRPr="00B40398">
        <w:rPr>
          <w:color w:val="000000"/>
          <w:lang w:val="uz-Cyrl-UZ"/>
        </w:rPr>
        <w:br/>
        <w:t xml:space="preserve">тайёрлаш бўйича </w:t>
      </w:r>
      <w:r w:rsidRPr="00B40398">
        <w:rPr>
          <w:color w:val="000000"/>
          <w:lang w:val="uz-Cyrl-UZ" w:eastAsia="ru-RU" w:bidi="ru-RU"/>
        </w:rPr>
        <w:t xml:space="preserve">республика </w:t>
      </w:r>
      <w:r w:rsidRPr="00B40398">
        <w:rPr>
          <w:color w:val="000000"/>
          <w:lang w:val="uz-Cyrl-UZ"/>
        </w:rPr>
        <w:t>махсус комиссиясининг</w:t>
      </w:r>
      <w:r w:rsidRPr="00B40398">
        <w:rPr>
          <w:color w:val="000000"/>
          <w:lang w:val="uz-Cyrl-UZ"/>
        </w:rPr>
        <w:br/>
        <w:t>2020 йил 6 майдаги 21-сон йиғилиш баёнига</w:t>
      </w:r>
      <w:r w:rsidRPr="00B40398">
        <w:rPr>
          <w:color w:val="000000"/>
          <w:lang w:val="uz-Cyrl-UZ"/>
        </w:rPr>
        <w:br/>
        <w:t>2-илова</w:t>
      </w:r>
    </w:p>
    <w:p w:rsidR="00B40398" w:rsidRPr="00B40398" w:rsidRDefault="00B40398" w:rsidP="00B40398">
      <w:pPr>
        <w:pStyle w:val="30"/>
        <w:framePr w:w="10253" w:h="1012" w:hRule="exact" w:wrap="none" w:vAnchor="page" w:hAnchor="page" w:x="1320" w:y="3163"/>
        <w:shd w:val="clear" w:color="auto" w:fill="auto"/>
        <w:spacing w:after="0" w:line="317" w:lineRule="exact"/>
        <w:ind w:left="260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Пандемия </w:t>
      </w:r>
      <w:r w:rsidRPr="00B40398">
        <w:rPr>
          <w:color w:val="000000"/>
          <w:lang w:val="uz-Cyrl-UZ"/>
        </w:rPr>
        <w:t>шароитида меҳмонхона хизматларини</w:t>
      </w:r>
      <w:r w:rsidRPr="00B40398">
        <w:rPr>
          <w:color w:val="000000"/>
          <w:lang w:val="uz-Cyrl-UZ"/>
        </w:rPr>
        <w:t xml:space="preserve"> </w:t>
      </w:r>
      <w:r w:rsidRPr="00B40398">
        <w:rPr>
          <w:color w:val="000000"/>
          <w:lang w:val="uz-Cyrl-UZ"/>
        </w:rPr>
        <w:t>ташкил қилиш бўйича</w:t>
      </w:r>
      <w:r w:rsidRPr="00B40398">
        <w:rPr>
          <w:color w:val="000000"/>
          <w:lang w:val="uz-Cyrl-UZ"/>
        </w:rPr>
        <w:br/>
        <w:t>ВАҚТИНЧАЛИК ЙЎРИҚНОМА</w:t>
      </w:r>
    </w:p>
    <w:p w:rsidR="00B40398" w:rsidRPr="00B40398" w:rsidRDefault="00B40398" w:rsidP="00B40398">
      <w:pPr>
        <w:pStyle w:val="30"/>
        <w:framePr w:w="10253" w:h="9876" w:hRule="exact" w:wrap="none" w:vAnchor="page" w:hAnchor="page" w:x="1320" w:y="4758"/>
        <w:numPr>
          <w:ilvl w:val="0"/>
          <w:numId w:val="1"/>
        </w:numPr>
        <w:shd w:val="clear" w:color="auto" w:fill="auto"/>
        <w:tabs>
          <w:tab w:val="left" w:pos="4038"/>
        </w:tabs>
        <w:spacing w:after="46" w:line="260" w:lineRule="exact"/>
        <w:ind w:left="3740"/>
        <w:jc w:val="both"/>
        <w:rPr>
          <w:lang w:val="uz-Cyrl-UZ"/>
        </w:rPr>
      </w:pPr>
      <w:r w:rsidRPr="00B40398">
        <w:rPr>
          <w:color w:val="000000"/>
          <w:lang w:val="uz-Cyrl-UZ"/>
        </w:rPr>
        <w:t>Умумий қоидалар</w:t>
      </w:r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numPr>
          <w:ilvl w:val="0"/>
          <w:numId w:val="2"/>
        </w:numPr>
        <w:shd w:val="clear" w:color="auto" w:fill="auto"/>
        <w:tabs>
          <w:tab w:val="left" w:pos="1343"/>
        </w:tabs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Мазкур вақтинчалик йўриқнома мехмонхоналар учун ўз </w:t>
      </w:r>
      <w:r w:rsidRPr="00B40398">
        <w:rPr>
          <w:color w:val="000000"/>
          <w:lang w:val="uz-Cyrl-UZ" w:eastAsia="ru-RU" w:bidi="ru-RU"/>
        </w:rPr>
        <w:t xml:space="preserve">хизматларини ташкил </w:t>
      </w:r>
      <w:r w:rsidRPr="00B40398">
        <w:rPr>
          <w:color w:val="000000"/>
          <w:lang w:val="uz-Cyrl-UZ"/>
        </w:rPr>
        <w:t xml:space="preserve">этишда </w:t>
      </w:r>
      <w:r w:rsidRPr="00B40398">
        <w:rPr>
          <w:color w:val="000000"/>
          <w:lang w:val="uz-Cyrl-UZ" w:eastAsia="ru-RU" w:bidi="ru-RU"/>
        </w:rPr>
        <w:t xml:space="preserve">пандемия </w:t>
      </w:r>
      <w:r w:rsidRPr="00B40398">
        <w:rPr>
          <w:color w:val="000000"/>
          <w:lang w:val="uz-Cyrl-UZ"/>
        </w:rPr>
        <w:t>шароитидан келиб чикувчи қўшимча талабларни белгилайди.</w:t>
      </w:r>
      <w:bookmarkStart w:id="0" w:name="_GoBack"/>
      <w:bookmarkEnd w:id="0"/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numPr>
          <w:ilvl w:val="0"/>
          <w:numId w:val="2"/>
        </w:numPr>
        <w:shd w:val="clear" w:color="auto" w:fill="auto"/>
        <w:tabs>
          <w:tab w:val="left" w:pos="1338"/>
        </w:tabs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>Мазкур вақтинчалик йўриқнома талабларини меҳмонхоналарнинг ички тартиб-қоидалари билан мувофиқлаштириш талаб этилади,</w:t>
      </w:r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numPr>
          <w:ilvl w:val="0"/>
          <w:numId w:val="2"/>
        </w:numPr>
        <w:shd w:val="clear" w:color="auto" w:fill="auto"/>
        <w:tabs>
          <w:tab w:val="left" w:pos="1343"/>
        </w:tabs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>Ушбу вақтинчалик йўриқнома номерлари сони 10 тадан кўп бўлган меҳмонхоналарга нисбатан тадбиқ этилади.</w:t>
      </w:r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shd w:val="clear" w:color="auto" w:fill="auto"/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Пандемия шароитида </w:t>
      </w:r>
      <w:r w:rsidRPr="00B40398">
        <w:rPr>
          <w:color w:val="000000"/>
          <w:lang w:val="uz-Cyrl-UZ"/>
        </w:rPr>
        <w:t>хостеллар ва мехмон уйлари фаолиятига рухсат берилмайди.</w:t>
      </w:r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numPr>
          <w:ilvl w:val="0"/>
          <w:numId w:val="2"/>
        </w:numPr>
        <w:shd w:val="clear" w:color="auto" w:fill="auto"/>
        <w:tabs>
          <w:tab w:val="left" w:pos="1348"/>
        </w:tabs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Меҳмонхоналарда қабулхона, кутиш заллари, йўлаклар, зиналар, </w:t>
      </w:r>
      <w:r w:rsidRPr="00B40398">
        <w:rPr>
          <w:color w:val="000000"/>
          <w:lang w:val="uz-Cyrl-UZ" w:eastAsia="ru-RU" w:bidi="ru-RU"/>
        </w:rPr>
        <w:t xml:space="preserve">лифт, </w:t>
      </w:r>
      <w:r w:rsidRPr="00B40398">
        <w:rPr>
          <w:color w:val="000000"/>
          <w:lang w:val="uz-Cyrl-UZ"/>
        </w:rPr>
        <w:t xml:space="preserve">санитар-гигиеник нукталари хар саккиз соатда ҳамда умумий фойдаланишдаги буюмлар (эшик тутқичи, </w:t>
      </w:r>
      <w:r w:rsidRPr="00B40398">
        <w:rPr>
          <w:color w:val="000000"/>
          <w:lang w:val="uz-Cyrl-UZ" w:eastAsia="ru-RU" w:bidi="ru-RU"/>
        </w:rPr>
        <w:t xml:space="preserve">лифт </w:t>
      </w:r>
      <w:r w:rsidRPr="00B40398">
        <w:rPr>
          <w:color w:val="000000"/>
          <w:lang w:val="uz-Cyrl-UZ"/>
        </w:rPr>
        <w:t xml:space="preserve">тугмалари, </w:t>
      </w:r>
      <w:r w:rsidRPr="00B40398">
        <w:rPr>
          <w:color w:val="000000"/>
          <w:lang w:val="uz-Cyrl-UZ" w:eastAsia="ru-RU" w:bidi="ru-RU"/>
        </w:rPr>
        <w:t xml:space="preserve">кутиш </w:t>
      </w:r>
      <w:r w:rsidRPr="00B40398">
        <w:rPr>
          <w:color w:val="000000"/>
          <w:lang w:val="uz-Cyrl-UZ"/>
        </w:rPr>
        <w:t xml:space="preserve">залидаги стол, рўйхатга олиш жойи стойкаси </w:t>
      </w:r>
      <w:r w:rsidRPr="00B40398">
        <w:rPr>
          <w:color w:val="000000"/>
          <w:lang w:val="uz-Cyrl-UZ" w:eastAsia="ru-RU" w:bidi="ru-RU"/>
        </w:rPr>
        <w:t xml:space="preserve">ва </w:t>
      </w:r>
      <w:r w:rsidRPr="00B40398">
        <w:rPr>
          <w:color w:val="000000"/>
          <w:lang w:val="uz-Cyrl-UZ"/>
        </w:rPr>
        <w:t xml:space="preserve">ундаги ручкалар) ҳар икки соатда камида бир маротаба </w:t>
      </w:r>
      <w:r w:rsidRPr="00B40398">
        <w:rPr>
          <w:color w:val="000000"/>
          <w:lang w:val="uz-Cyrl-UZ" w:eastAsia="ru-RU" w:bidi="ru-RU"/>
        </w:rPr>
        <w:t xml:space="preserve">дезинфекция </w:t>
      </w:r>
      <w:r w:rsidRPr="00B40398">
        <w:rPr>
          <w:color w:val="000000"/>
          <w:lang w:val="uz-Cyrl-UZ"/>
        </w:rPr>
        <w:t>қилиниши лозим.</w:t>
      </w:r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numPr>
          <w:ilvl w:val="0"/>
          <w:numId w:val="2"/>
        </w:numPr>
        <w:shd w:val="clear" w:color="auto" w:fill="auto"/>
        <w:tabs>
          <w:tab w:val="left" w:pos="1358"/>
        </w:tabs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Умумий фойдаланишдаги </w:t>
      </w:r>
      <w:r w:rsidRPr="00B40398">
        <w:rPr>
          <w:color w:val="000000"/>
          <w:lang w:val="uz-Cyrl-UZ"/>
        </w:rPr>
        <w:t xml:space="preserve">объектларнинг </w:t>
      </w:r>
      <w:r w:rsidRPr="00B40398">
        <w:rPr>
          <w:color w:val="000000"/>
          <w:lang w:val="uz-Cyrl-UZ" w:eastAsia="ru-RU" w:bidi="ru-RU"/>
        </w:rPr>
        <w:t xml:space="preserve">(лифт, санитария-гигиена нукталари, валюта айрибошлаш </w:t>
      </w:r>
      <w:r w:rsidRPr="00B40398">
        <w:rPr>
          <w:color w:val="000000"/>
          <w:lang w:val="uz-Cyrl-UZ"/>
        </w:rPr>
        <w:t xml:space="preserve">шаҳобчалари, овқатланиш </w:t>
      </w:r>
      <w:r w:rsidRPr="00B40398">
        <w:rPr>
          <w:color w:val="000000"/>
          <w:lang w:val="uz-Cyrl-UZ" w:eastAsia="ru-RU" w:bidi="ru-RU"/>
        </w:rPr>
        <w:t xml:space="preserve">жойлари ва </w:t>
      </w:r>
      <w:r w:rsidRPr="00B40398">
        <w:rPr>
          <w:color w:val="000000"/>
          <w:lang w:val="uz-Cyrl-UZ"/>
        </w:rPr>
        <w:t xml:space="preserve">бошқалар) </w:t>
      </w:r>
      <w:r w:rsidRPr="00B40398">
        <w:rPr>
          <w:color w:val="000000"/>
          <w:lang w:val="uz-Cyrl-UZ" w:eastAsia="ru-RU" w:bidi="ru-RU"/>
        </w:rPr>
        <w:t xml:space="preserve">антисептик воситалари билан узлуксиз таъминлаш чораларини </w:t>
      </w:r>
      <w:r w:rsidRPr="00B40398">
        <w:rPr>
          <w:color w:val="000000"/>
          <w:lang w:val="uz-Cyrl-UZ"/>
        </w:rPr>
        <w:t xml:space="preserve">кўриш ҳамда кўлни </w:t>
      </w:r>
      <w:r w:rsidRPr="00B40398">
        <w:rPr>
          <w:color w:val="000000"/>
          <w:lang w:val="uz-Cyrl-UZ" w:eastAsia="ru-RU" w:bidi="ru-RU"/>
        </w:rPr>
        <w:t xml:space="preserve">даврий тозалаб туриш </w:t>
      </w:r>
      <w:r w:rsidRPr="00B40398">
        <w:rPr>
          <w:color w:val="000000"/>
          <w:lang w:val="uz-Cyrl-UZ"/>
        </w:rPr>
        <w:t xml:space="preserve">бўйича огоҳлантирувчи </w:t>
      </w:r>
      <w:r w:rsidRPr="00B40398">
        <w:rPr>
          <w:color w:val="000000"/>
          <w:lang w:val="uz-Cyrl-UZ" w:eastAsia="ru-RU" w:bidi="ru-RU"/>
        </w:rPr>
        <w:t xml:space="preserve">ёзувларни </w:t>
      </w:r>
      <w:r w:rsidRPr="00B40398">
        <w:rPr>
          <w:color w:val="000000"/>
          <w:lang w:val="uz-Cyrl-UZ"/>
        </w:rPr>
        <w:t xml:space="preserve">ўзбек, </w:t>
      </w:r>
      <w:r w:rsidRPr="00B40398">
        <w:rPr>
          <w:color w:val="000000"/>
          <w:lang w:val="uz-Cyrl-UZ" w:eastAsia="ru-RU" w:bidi="ru-RU"/>
        </w:rPr>
        <w:t xml:space="preserve">рус ва инглиз тилларида </w:t>
      </w:r>
      <w:r w:rsidRPr="00B40398">
        <w:rPr>
          <w:color w:val="000000"/>
          <w:lang w:val="uz-Cyrl-UZ"/>
        </w:rPr>
        <w:t xml:space="preserve">кўринадиган </w:t>
      </w:r>
      <w:r w:rsidRPr="00B40398">
        <w:rPr>
          <w:color w:val="000000"/>
          <w:lang w:val="uz-Cyrl-UZ" w:eastAsia="ru-RU" w:bidi="ru-RU"/>
        </w:rPr>
        <w:t xml:space="preserve">жойда </w:t>
      </w:r>
      <w:r w:rsidRPr="00B40398">
        <w:rPr>
          <w:color w:val="000000"/>
          <w:lang w:val="uz-Cyrl-UZ"/>
        </w:rPr>
        <w:t xml:space="preserve">қўйиш </w:t>
      </w:r>
      <w:r w:rsidRPr="00B40398">
        <w:rPr>
          <w:color w:val="000000"/>
          <w:lang w:val="uz-Cyrl-UZ" w:eastAsia="ru-RU" w:bidi="ru-RU"/>
        </w:rPr>
        <w:t>лозим.</w:t>
      </w:r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numPr>
          <w:ilvl w:val="0"/>
          <w:numId w:val="2"/>
        </w:numPr>
        <w:shd w:val="clear" w:color="auto" w:fill="auto"/>
        <w:tabs>
          <w:tab w:val="left" w:pos="1348"/>
        </w:tabs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Бинонинг кириш кисмида ташриф буюрувчиларнинг тана </w:t>
      </w:r>
      <w:r w:rsidRPr="00B40398">
        <w:rPr>
          <w:color w:val="000000"/>
          <w:lang w:val="uz-Cyrl-UZ"/>
        </w:rPr>
        <w:t xml:space="preserve">ҳароратини </w:t>
      </w:r>
      <w:r w:rsidRPr="00B40398">
        <w:rPr>
          <w:color w:val="000000"/>
          <w:lang w:val="uz-Cyrl-UZ" w:eastAsia="ru-RU" w:bidi="ru-RU"/>
        </w:rPr>
        <w:t xml:space="preserve">доимий </w:t>
      </w:r>
      <w:r w:rsidRPr="00B40398">
        <w:rPr>
          <w:color w:val="000000"/>
          <w:lang w:val="uz-Cyrl-UZ"/>
        </w:rPr>
        <w:t xml:space="preserve">ўлчашни </w:t>
      </w:r>
      <w:r w:rsidRPr="00B40398">
        <w:rPr>
          <w:color w:val="000000"/>
          <w:lang w:val="uz-Cyrl-UZ" w:eastAsia="ru-RU" w:bidi="ru-RU"/>
        </w:rPr>
        <w:t xml:space="preserve">ва дезинфекциялашни </w:t>
      </w:r>
      <w:r w:rsidRPr="00B40398">
        <w:rPr>
          <w:color w:val="000000"/>
          <w:lang w:val="uz-Cyrl-UZ"/>
        </w:rPr>
        <w:t xml:space="preserve">йўлга қўйилиши </w:t>
      </w:r>
      <w:r w:rsidRPr="00B40398">
        <w:rPr>
          <w:color w:val="000000"/>
          <w:lang w:val="uz-Cyrl-UZ" w:eastAsia="ru-RU" w:bidi="ru-RU"/>
        </w:rPr>
        <w:t>лозим.</w:t>
      </w:r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numPr>
          <w:ilvl w:val="0"/>
          <w:numId w:val="2"/>
        </w:numPr>
        <w:shd w:val="clear" w:color="auto" w:fill="auto"/>
        <w:tabs>
          <w:tab w:val="left" w:pos="1348"/>
        </w:tabs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Ходимлар ва мижозларнинг сонидан келиб </w:t>
      </w:r>
      <w:r w:rsidRPr="00B40398">
        <w:rPr>
          <w:color w:val="000000"/>
          <w:lang w:val="uz-Cyrl-UZ"/>
        </w:rPr>
        <w:t xml:space="preserve">чиқиб </w:t>
      </w:r>
      <w:r w:rsidRPr="00B40398">
        <w:rPr>
          <w:color w:val="000000"/>
          <w:lang w:val="uz-Cyrl-UZ" w:eastAsia="ru-RU" w:bidi="ru-RU"/>
        </w:rPr>
        <w:t xml:space="preserve">шахсий </w:t>
      </w:r>
      <w:r w:rsidRPr="00B40398">
        <w:rPr>
          <w:color w:val="000000"/>
          <w:lang w:val="uz-Cyrl-UZ"/>
        </w:rPr>
        <w:t xml:space="preserve">ҳимоя </w:t>
      </w:r>
      <w:r w:rsidRPr="00B40398">
        <w:rPr>
          <w:color w:val="000000"/>
          <w:lang w:val="uz-Cyrl-UZ" w:eastAsia="ru-RU" w:bidi="ru-RU"/>
        </w:rPr>
        <w:t xml:space="preserve">воситаларининг </w:t>
      </w:r>
      <w:r w:rsidRPr="00B40398">
        <w:rPr>
          <w:color w:val="000000"/>
          <w:lang w:val="uz-Cyrl-UZ"/>
        </w:rPr>
        <w:t xml:space="preserve">(ниқоб, қўлкоп, </w:t>
      </w:r>
      <w:r w:rsidRPr="00B40398">
        <w:rPr>
          <w:color w:val="000000"/>
          <w:lang w:val="uz-Cyrl-UZ" w:eastAsia="ru-RU" w:bidi="ru-RU"/>
        </w:rPr>
        <w:t xml:space="preserve">антисептик восита ва </w:t>
      </w:r>
      <w:r w:rsidRPr="00B40398">
        <w:rPr>
          <w:color w:val="000000"/>
          <w:lang w:val="uz-Cyrl-UZ"/>
        </w:rPr>
        <w:t xml:space="preserve">бошқалар) </w:t>
      </w:r>
      <w:r w:rsidRPr="00B40398">
        <w:rPr>
          <w:color w:val="000000"/>
          <w:lang w:val="uz-Cyrl-UZ" w:eastAsia="ru-RU" w:bidi="ru-RU"/>
        </w:rPr>
        <w:t xml:space="preserve">камида беш кунлик </w:t>
      </w:r>
      <w:r w:rsidRPr="00B40398">
        <w:rPr>
          <w:color w:val="000000"/>
          <w:lang w:val="uz-Cyrl-UZ"/>
        </w:rPr>
        <w:t xml:space="preserve">заҳираси </w:t>
      </w:r>
      <w:r w:rsidRPr="00B40398">
        <w:rPr>
          <w:color w:val="000000"/>
          <w:lang w:val="uz-Cyrl-UZ" w:eastAsia="ru-RU" w:bidi="ru-RU"/>
        </w:rPr>
        <w:t xml:space="preserve">шакллантирилиши ва доимий мавжуд </w:t>
      </w:r>
      <w:r w:rsidRPr="00B40398">
        <w:rPr>
          <w:color w:val="000000"/>
          <w:lang w:val="uz-Cyrl-UZ"/>
        </w:rPr>
        <w:t xml:space="preserve">бўлиши </w:t>
      </w:r>
      <w:r w:rsidRPr="00B40398">
        <w:rPr>
          <w:color w:val="000000"/>
          <w:lang w:val="uz-Cyrl-UZ" w:eastAsia="ru-RU" w:bidi="ru-RU"/>
        </w:rPr>
        <w:t>лозим.</w:t>
      </w:r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numPr>
          <w:ilvl w:val="0"/>
          <w:numId w:val="2"/>
        </w:numPr>
        <w:shd w:val="clear" w:color="auto" w:fill="auto"/>
        <w:tabs>
          <w:tab w:val="left" w:pos="1358"/>
        </w:tabs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Меҳмонхонанинг </w:t>
      </w:r>
      <w:r w:rsidRPr="00B40398">
        <w:rPr>
          <w:color w:val="000000"/>
          <w:lang w:val="uz-Cyrl-UZ" w:eastAsia="ru-RU" w:bidi="ru-RU"/>
        </w:rPr>
        <w:t xml:space="preserve">бандлик даражаси 50 фоиздан ошган </w:t>
      </w:r>
      <w:r w:rsidRPr="00B40398">
        <w:rPr>
          <w:color w:val="000000"/>
          <w:lang w:val="uz-Cyrl-UZ"/>
        </w:rPr>
        <w:t xml:space="preserve">тақдирда </w:t>
      </w:r>
      <w:r w:rsidRPr="00B40398">
        <w:rPr>
          <w:color w:val="000000"/>
          <w:lang w:val="uz-Cyrl-UZ" w:eastAsia="ru-RU" w:bidi="ru-RU"/>
        </w:rPr>
        <w:t>тиббиёт ходимининг доимий фаолиятини таъминлаш талаб этилади.</w:t>
      </w:r>
    </w:p>
    <w:p w:rsidR="00B40398" w:rsidRPr="00B40398" w:rsidRDefault="00B40398" w:rsidP="00B40398">
      <w:pPr>
        <w:pStyle w:val="20"/>
        <w:framePr w:w="10253" w:h="9876" w:hRule="exact" w:wrap="none" w:vAnchor="page" w:hAnchor="page" w:x="1320" w:y="4758"/>
        <w:numPr>
          <w:ilvl w:val="0"/>
          <w:numId w:val="2"/>
        </w:numPr>
        <w:shd w:val="clear" w:color="auto" w:fill="auto"/>
        <w:tabs>
          <w:tab w:val="left" w:pos="1348"/>
        </w:tabs>
        <w:spacing w:line="336" w:lineRule="exact"/>
        <w:ind w:left="320" w:right="5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Меҳмонларни </w:t>
      </w:r>
      <w:r w:rsidRPr="00B40398">
        <w:rPr>
          <w:color w:val="000000"/>
          <w:lang w:val="uz-Cyrl-UZ" w:eastAsia="ru-RU" w:bidi="ru-RU"/>
        </w:rPr>
        <w:t xml:space="preserve">номерларга жойлаштиришда оилавий </w:t>
      </w:r>
      <w:r w:rsidRPr="00B40398">
        <w:rPr>
          <w:color w:val="000000"/>
          <w:lang w:val="uz-Cyrl-UZ"/>
        </w:rPr>
        <w:t xml:space="preserve">меҳмонлар </w:t>
      </w:r>
      <w:r w:rsidRPr="00B40398">
        <w:rPr>
          <w:color w:val="000000"/>
          <w:lang w:val="uz-Cyrl-UZ" w:eastAsia="ru-RU" w:bidi="ru-RU"/>
        </w:rPr>
        <w:t xml:space="preserve">сони уч нафардан, </w:t>
      </w:r>
      <w:r w:rsidRPr="00B40398">
        <w:rPr>
          <w:color w:val="000000"/>
          <w:lang w:val="uz-Cyrl-UZ"/>
        </w:rPr>
        <w:t xml:space="preserve">бошқа меҳмонлар </w:t>
      </w:r>
      <w:r w:rsidRPr="00B40398">
        <w:rPr>
          <w:color w:val="000000"/>
          <w:lang w:val="uz-Cyrl-UZ" w:eastAsia="ru-RU" w:bidi="ru-RU"/>
        </w:rPr>
        <w:t>сони икки нафардан ошмаслиги лозим.</w:t>
      </w:r>
    </w:p>
    <w:p w:rsidR="00B40398" w:rsidRPr="00B40398" w:rsidRDefault="00B40398" w:rsidP="00B40398">
      <w:pPr>
        <w:rPr>
          <w:sz w:val="2"/>
          <w:szCs w:val="2"/>
          <w:lang w:val="uz-Cyrl-UZ"/>
        </w:rPr>
        <w:sectPr w:rsidR="00B40398" w:rsidRPr="00B403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0398" w:rsidRPr="00B40398" w:rsidRDefault="00B40398" w:rsidP="00B40398">
      <w:pPr>
        <w:pStyle w:val="30"/>
        <w:framePr w:w="10253" w:h="5493" w:hRule="exact" w:wrap="none" w:vAnchor="page" w:hAnchor="page" w:x="1320" w:y="1225"/>
        <w:numPr>
          <w:ilvl w:val="0"/>
          <w:numId w:val="1"/>
        </w:numPr>
        <w:shd w:val="clear" w:color="auto" w:fill="auto"/>
        <w:tabs>
          <w:tab w:val="left" w:pos="2888"/>
        </w:tabs>
        <w:spacing w:after="61" w:line="260" w:lineRule="exact"/>
        <w:ind w:left="248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lastRenderedPageBreak/>
        <w:t xml:space="preserve">Ходимлар учун </w:t>
      </w:r>
      <w:r w:rsidRPr="00B40398">
        <w:rPr>
          <w:color w:val="000000"/>
          <w:lang w:val="uz-Cyrl-UZ"/>
        </w:rPr>
        <w:t xml:space="preserve">қўйиладиган </w:t>
      </w:r>
      <w:r w:rsidRPr="00B40398">
        <w:rPr>
          <w:color w:val="000000"/>
          <w:lang w:val="uz-Cyrl-UZ" w:eastAsia="ru-RU" w:bidi="ru-RU"/>
        </w:rPr>
        <w:t>талаблар</w:t>
      </w:r>
    </w:p>
    <w:p w:rsidR="00B40398" w:rsidRPr="00B40398" w:rsidRDefault="00B40398" w:rsidP="00B40398">
      <w:pPr>
        <w:pStyle w:val="20"/>
        <w:framePr w:w="10253" w:h="5493" w:hRule="exact" w:wrap="none" w:vAnchor="page" w:hAnchor="page" w:x="1320" w:y="1225"/>
        <w:numPr>
          <w:ilvl w:val="0"/>
          <w:numId w:val="2"/>
        </w:numPr>
        <w:shd w:val="clear" w:color="auto" w:fill="auto"/>
        <w:tabs>
          <w:tab w:val="left" w:pos="1625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Ходимларнинг </w:t>
      </w:r>
      <w:r w:rsidRPr="00B40398">
        <w:rPr>
          <w:color w:val="000000"/>
          <w:lang w:val="uz-Cyrl-UZ"/>
        </w:rPr>
        <w:t xml:space="preserve">ҳар </w:t>
      </w:r>
      <w:r w:rsidRPr="00B40398">
        <w:rPr>
          <w:color w:val="000000"/>
          <w:lang w:val="uz-Cyrl-UZ" w:eastAsia="ru-RU" w:bidi="ru-RU"/>
        </w:rPr>
        <w:t xml:space="preserve">куни бирламчи тиббий </w:t>
      </w:r>
      <w:r w:rsidRPr="00B40398">
        <w:rPr>
          <w:color w:val="000000"/>
          <w:lang w:val="uz-Cyrl-UZ"/>
        </w:rPr>
        <w:t xml:space="preserve">кўрикдан ўтказилишини </w:t>
      </w:r>
      <w:r w:rsidRPr="00B40398">
        <w:rPr>
          <w:color w:val="000000"/>
          <w:lang w:val="uz-Cyrl-UZ" w:eastAsia="ru-RU" w:bidi="ru-RU"/>
        </w:rPr>
        <w:t xml:space="preserve">(тана хароратини </w:t>
      </w:r>
      <w:r w:rsidRPr="00B40398">
        <w:rPr>
          <w:color w:val="000000"/>
          <w:lang w:val="uz-Cyrl-UZ"/>
        </w:rPr>
        <w:t xml:space="preserve">ўлчаш, ўзини ҳис қилиши </w:t>
      </w:r>
      <w:r w:rsidRPr="00B40398">
        <w:rPr>
          <w:color w:val="000000"/>
          <w:lang w:val="uz-Cyrl-UZ" w:eastAsia="ru-RU" w:bidi="ru-RU"/>
        </w:rPr>
        <w:t xml:space="preserve">ва </w:t>
      </w:r>
      <w:r w:rsidRPr="00B40398">
        <w:rPr>
          <w:color w:val="000000"/>
          <w:lang w:val="uz-Cyrl-UZ"/>
        </w:rPr>
        <w:t xml:space="preserve">ҳолатидаги ўзгаришлар) </w:t>
      </w:r>
      <w:r w:rsidRPr="00B40398">
        <w:rPr>
          <w:color w:val="000000"/>
          <w:lang w:val="uz-Cyrl-UZ" w:eastAsia="ru-RU" w:bidi="ru-RU"/>
        </w:rPr>
        <w:t xml:space="preserve">таъминлаш </w:t>
      </w:r>
      <w:r w:rsidRPr="00B40398">
        <w:rPr>
          <w:color w:val="000000"/>
          <w:lang w:val="uz-Cyrl-UZ"/>
        </w:rPr>
        <w:t xml:space="preserve">ҳамда </w:t>
      </w:r>
      <w:r w:rsidRPr="00B40398">
        <w:rPr>
          <w:color w:val="000000"/>
          <w:lang w:val="uz-Cyrl-UZ" w:eastAsia="ru-RU" w:bidi="ru-RU"/>
        </w:rPr>
        <w:t xml:space="preserve">ОРВИ касаллик белгилари </w:t>
      </w:r>
      <w:r w:rsidRPr="00B40398">
        <w:rPr>
          <w:color w:val="000000"/>
          <w:lang w:val="uz-Cyrl-UZ"/>
        </w:rPr>
        <w:t xml:space="preserve">(йўтал, </w:t>
      </w:r>
      <w:r w:rsidRPr="00B40398">
        <w:rPr>
          <w:color w:val="000000"/>
          <w:lang w:val="uz-Cyrl-UZ" w:eastAsia="ru-RU" w:bidi="ru-RU"/>
        </w:rPr>
        <w:t>шамоллаш, юкори иситма) бор ходимларни бинога киритмаслик лозим.</w:t>
      </w:r>
    </w:p>
    <w:p w:rsidR="00B40398" w:rsidRPr="00B40398" w:rsidRDefault="00B40398" w:rsidP="00B40398">
      <w:pPr>
        <w:pStyle w:val="20"/>
        <w:framePr w:w="10253" w:h="5493" w:hRule="exact" w:wrap="none" w:vAnchor="page" w:hAnchor="page" w:x="1320" w:y="1225"/>
        <w:numPr>
          <w:ilvl w:val="0"/>
          <w:numId w:val="2"/>
        </w:numPr>
        <w:shd w:val="clear" w:color="auto" w:fill="auto"/>
        <w:tabs>
          <w:tab w:val="left" w:pos="1625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Ҳар </w:t>
      </w:r>
      <w:r w:rsidRPr="00B40398">
        <w:rPr>
          <w:color w:val="000000"/>
          <w:lang w:val="uz-Cyrl-UZ" w:eastAsia="ru-RU" w:bidi="ru-RU"/>
        </w:rPr>
        <w:t xml:space="preserve">бир ходимни шахсий </w:t>
      </w:r>
      <w:r w:rsidRPr="00B40398">
        <w:rPr>
          <w:color w:val="000000"/>
          <w:lang w:val="uz-Cyrl-UZ"/>
        </w:rPr>
        <w:t xml:space="preserve">ҳимоя </w:t>
      </w:r>
      <w:r w:rsidRPr="00B40398">
        <w:rPr>
          <w:color w:val="000000"/>
          <w:lang w:val="uz-Cyrl-UZ" w:eastAsia="ru-RU" w:bidi="ru-RU"/>
        </w:rPr>
        <w:t xml:space="preserve">воситалари (тиббий </w:t>
      </w:r>
      <w:r w:rsidRPr="00B40398">
        <w:rPr>
          <w:color w:val="000000"/>
          <w:lang w:val="uz-Cyrl-UZ"/>
        </w:rPr>
        <w:t xml:space="preserve">ниқоб, кўлқоп) </w:t>
      </w:r>
      <w:r w:rsidRPr="00B40398">
        <w:rPr>
          <w:color w:val="000000"/>
          <w:lang w:val="uz-Cyrl-UZ" w:eastAsia="ru-RU" w:bidi="ru-RU"/>
        </w:rPr>
        <w:t xml:space="preserve">билан таъминлаш </w:t>
      </w:r>
      <w:r w:rsidRPr="00B40398">
        <w:rPr>
          <w:color w:val="000000"/>
          <w:lang w:val="uz-Cyrl-UZ"/>
        </w:rPr>
        <w:t xml:space="preserve">ҳамда ҳимоя </w:t>
      </w:r>
      <w:r w:rsidRPr="00B40398">
        <w:rPr>
          <w:color w:val="000000"/>
          <w:lang w:val="uz-Cyrl-UZ" w:eastAsia="ru-RU" w:bidi="ru-RU"/>
        </w:rPr>
        <w:t>воситаларини уларнинг сифатидан келиб чикиб санитар фойдаланиш меъёрида белгиланган даврийликда янгилаб туришни ташкил этиш зарур.</w:t>
      </w:r>
    </w:p>
    <w:p w:rsidR="00B40398" w:rsidRPr="00B40398" w:rsidRDefault="00B40398" w:rsidP="00B40398">
      <w:pPr>
        <w:pStyle w:val="20"/>
        <w:framePr w:w="10253" w:h="5493" w:hRule="exact" w:wrap="none" w:vAnchor="page" w:hAnchor="page" w:x="1320" w:y="1225"/>
        <w:numPr>
          <w:ilvl w:val="0"/>
          <w:numId w:val="2"/>
        </w:numPr>
        <w:shd w:val="clear" w:color="auto" w:fill="auto"/>
        <w:tabs>
          <w:tab w:val="left" w:pos="1630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Умумий фаолият </w:t>
      </w:r>
      <w:r w:rsidRPr="00B40398">
        <w:rPr>
          <w:color w:val="000000"/>
          <w:lang w:val="uz-Cyrl-UZ"/>
        </w:rPr>
        <w:t xml:space="preserve">кўрсатувчи </w:t>
      </w:r>
      <w:r w:rsidRPr="00B40398">
        <w:rPr>
          <w:color w:val="000000"/>
          <w:lang w:val="uz-Cyrl-UZ" w:eastAsia="ru-RU" w:bidi="ru-RU"/>
        </w:rPr>
        <w:t xml:space="preserve">объектларни (ошхона, омборхона, ходимларнинг кийиниш хоналари ва </w:t>
      </w:r>
      <w:r w:rsidRPr="00B40398">
        <w:rPr>
          <w:color w:val="000000"/>
          <w:lang w:val="uz-Cyrl-UZ"/>
        </w:rPr>
        <w:t xml:space="preserve">бошқалар) ҳар </w:t>
      </w:r>
      <w:r w:rsidRPr="00B40398">
        <w:rPr>
          <w:color w:val="000000"/>
          <w:lang w:val="uz-Cyrl-UZ" w:eastAsia="ru-RU" w:bidi="ru-RU"/>
        </w:rPr>
        <w:t>куни камида икки маротаба шамоллатилиши ва дезинфекцияланиши лозим.</w:t>
      </w:r>
    </w:p>
    <w:p w:rsidR="00B40398" w:rsidRPr="00B40398" w:rsidRDefault="00B40398" w:rsidP="00B40398">
      <w:pPr>
        <w:pStyle w:val="20"/>
        <w:framePr w:w="10253" w:h="5493" w:hRule="exact" w:wrap="none" w:vAnchor="page" w:hAnchor="page" w:x="1320" w:y="1225"/>
        <w:numPr>
          <w:ilvl w:val="0"/>
          <w:numId w:val="2"/>
        </w:numPr>
        <w:shd w:val="clear" w:color="auto" w:fill="auto"/>
        <w:tabs>
          <w:tab w:val="left" w:pos="1640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Меҳмонхонанинг </w:t>
      </w:r>
      <w:r w:rsidRPr="00B40398">
        <w:rPr>
          <w:color w:val="000000"/>
          <w:lang w:val="uz-Cyrl-UZ" w:eastAsia="ru-RU" w:bidi="ru-RU"/>
        </w:rPr>
        <w:t xml:space="preserve">тегишли тиббиёт муассасалари билан “ишонч” телефони (горячая линия) </w:t>
      </w:r>
      <w:r w:rsidRPr="00B40398">
        <w:rPr>
          <w:color w:val="000000"/>
          <w:lang w:val="uz-Cyrl-UZ"/>
        </w:rPr>
        <w:t xml:space="preserve">орқали </w:t>
      </w:r>
      <w:r w:rsidRPr="00B40398">
        <w:rPr>
          <w:color w:val="000000"/>
          <w:lang w:val="uz-Cyrl-UZ" w:eastAsia="ru-RU" w:bidi="ru-RU"/>
        </w:rPr>
        <w:t>доимий алокасини таъминлаш зарур.</w:t>
      </w:r>
    </w:p>
    <w:p w:rsidR="00B40398" w:rsidRPr="00B40398" w:rsidRDefault="00B40398" w:rsidP="00B40398">
      <w:pPr>
        <w:pStyle w:val="20"/>
        <w:framePr w:w="10253" w:h="5493" w:hRule="exact" w:wrap="none" w:vAnchor="page" w:hAnchor="page" w:x="1320" w:y="1225"/>
        <w:numPr>
          <w:ilvl w:val="0"/>
          <w:numId w:val="2"/>
        </w:numPr>
        <w:shd w:val="clear" w:color="auto" w:fill="auto"/>
        <w:tabs>
          <w:tab w:val="left" w:pos="1625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Ходимлар учун санитар-гигиеник осойишталикни таъминлаш </w:t>
      </w:r>
      <w:r w:rsidRPr="00B40398">
        <w:rPr>
          <w:color w:val="000000"/>
          <w:lang w:val="uz-Cyrl-UZ"/>
        </w:rPr>
        <w:t xml:space="preserve">бўйича ҳар ҳафтада </w:t>
      </w:r>
      <w:r w:rsidRPr="00B40398">
        <w:rPr>
          <w:color w:val="000000"/>
          <w:lang w:val="uz-Cyrl-UZ" w:eastAsia="ru-RU" w:bidi="ru-RU"/>
        </w:rPr>
        <w:t>бир марта тренинглар ташкил этилиши тавсия этилади.</w:t>
      </w:r>
    </w:p>
    <w:p w:rsidR="00B40398" w:rsidRPr="00B40398" w:rsidRDefault="00B40398" w:rsidP="00B40398">
      <w:pPr>
        <w:pStyle w:val="30"/>
        <w:framePr w:w="10253" w:h="7230" w:hRule="exact" w:wrap="none" w:vAnchor="page" w:hAnchor="page" w:x="1320" w:y="7216"/>
        <w:numPr>
          <w:ilvl w:val="0"/>
          <w:numId w:val="1"/>
        </w:numPr>
        <w:shd w:val="clear" w:color="auto" w:fill="auto"/>
        <w:tabs>
          <w:tab w:val="left" w:pos="2463"/>
        </w:tabs>
        <w:spacing w:after="51" w:line="260" w:lineRule="exact"/>
        <w:ind w:left="194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Кўрсатиладигаи </w:t>
      </w:r>
      <w:r w:rsidRPr="00B40398">
        <w:rPr>
          <w:color w:val="000000"/>
          <w:lang w:val="uz-Cyrl-UZ" w:eastAsia="ru-RU" w:bidi="ru-RU"/>
        </w:rPr>
        <w:t xml:space="preserve">хизматларга </w:t>
      </w:r>
      <w:r w:rsidRPr="00B40398">
        <w:rPr>
          <w:color w:val="000000"/>
          <w:lang w:val="uz-Cyrl-UZ"/>
        </w:rPr>
        <w:t xml:space="preserve">бўлган </w:t>
      </w:r>
      <w:r w:rsidRPr="00B40398">
        <w:rPr>
          <w:color w:val="000000"/>
          <w:lang w:val="uz-Cyrl-UZ" w:eastAsia="ru-RU" w:bidi="ru-RU"/>
        </w:rPr>
        <w:t>талаблар</w:t>
      </w:r>
    </w:p>
    <w:p w:rsidR="00B40398" w:rsidRPr="00B40398" w:rsidRDefault="00B40398" w:rsidP="00B40398">
      <w:pPr>
        <w:pStyle w:val="20"/>
        <w:framePr w:w="10253" w:h="7230" w:hRule="exact" w:wrap="none" w:vAnchor="page" w:hAnchor="page" w:x="1320" w:y="7216"/>
        <w:numPr>
          <w:ilvl w:val="0"/>
          <w:numId w:val="2"/>
        </w:numPr>
        <w:shd w:val="clear" w:color="auto" w:fill="auto"/>
        <w:tabs>
          <w:tab w:val="left" w:pos="1635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Меҳмонхонада </w:t>
      </w:r>
      <w:r w:rsidRPr="00B40398">
        <w:rPr>
          <w:color w:val="000000"/>
          <w:lang w:val="uz-Cyrl-UZ" w:eastAsia="ru-RU" w:bidi="ru-RU"/>
        </w:rPr>
        <w:t xml:space="preserve">барча турдаги оммавий тадбирлар </w:t>
      </w:r>
      <w:r w:rsidRPr="00B40398">
        <w:rPr>
          <w:color w:val="000000"/>
          <w:lang w:val="uz-Cyrl-UZ"/>
        </w:rPr>
        <w:t>ўтказилиши тақикланади.</w:t>
      </w:r>
    </w:p>
    <w:p w:rsidR="00B40398" w:rsidRPr="00B40398" w:rsidRDefault="00B40398" w:rsidP="00B40398">
      <w:pPr>
        <w:pStyle w:val="20"/>
        <w:framePr w:w="10253" w:h="7230" w:hRule="exact" w:wrap="none" w:vAnchor="page" w:hAnchor="page" w:x="1320" w:y="7216"/>
        <w:numPr>
          <w:ilvl w:val="0"/>
          <w:numId w:val="2"/>
        </w:numPr>
        <w:shd w:val="clear" w:color="auto" w:fill="auto"/>
        <w:tabs>
          <w:tab w:val="left" w:pos="1616"/>
        </w:tabs>
        <w:spacing w:line="336" w:lineRule="exact"/>
        <w:ind w:left="44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Ҳар </w:t>
      </w:r>
      <w:r w:rsidRPr="00B40398">
        <w:rPr>
          <w:color w:val="000000"/>
          <w:lang w:val="uz-Cyrl-UZ" w:eastAsia="ru-RU" w:bidi="ru-RU"/>
        </w:rPr>
        <w:t>бир хона антисептик воситалар билан узлуксиз таъминланиши</w:t>
      </w:r>
    </w:p>
    <w:p w:rsidR="00B40398" w:rsidRPr="00B40398" w:rsidRDefault="00B40398" w:rsidP="00B40398">
      <w:pPr>
        <w:pStyle w:val="20"/>
        <w:framePr w:w="10253" w:h="7230" w:hRule="exact" w:wrap="none" w:vAnchor="page" w:hAnchor="page" w:x="1320" w:y="7216"/>
        <w:shd w:val="clear" w:color="auto" w:fill="auto"/>
        <w:spacing w:line="336" w:lineRule="exact"/>
        <w:ind w:left="440"/>
        <w:jc w:val="left"/>
        <w:rPr>
          <w:lang w:val="uz-Cyrl-UZ"/>
        </w:rPr>
      </w:pPr>
      <w:r w:rsidRPr="00B40398">
        <w:rPr>
          <w:color w:val="000000"/>
          <w:lang w:val="uz-Cyrl-UZ" w:eastAsia="ru-RU" w:bidi="ru-RU"/>
        </w:rPr>
        <w:t>керак.</w:t>
      </w:r>
    </w:p>
    <w:p w:rsidR="00B40398" w:rsidRPr="00B40398" w:rsidRDefault="00B40398" w:rsidP="00B40398">
      <w:pPr>
        <w:pStyle w:val="20"/>
        <w:framePr w:w="10253" w:h="7230" w:hRule="exact" w:wrap="none" w:vAnchor="page" w:hAnchor="page" w:x="1320" w:y="7216"/>
        <w:numPr>
          <w:ilvl w:val="0"/>
          <w:numId w:val="2"/>
        </w:numPr>
        <w:shd w:val="clear" w:color="auto" w:fill="auto"/>
        <w:tabs>
          <w:tab w:val="left" w:pos="1625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Номерларда нонушта, тушлик ва кечки </w:t>
      </w:r>
      <w:r w:rsidRPr="00B40398">
        <w:rPr>
          <w:color w:val="000000"/>
          <w:lang w:val="uz-Cyrl-UZ"/>
        </w:rPr>
        <w:t xml:space="preserve">овқат </w:t>
      </w:r>
      <w:r w:rsidRPr="00B40398">
        <w:rPr>
          <w:color w:val="000000"/>
          <w:lang w:val="uz-Cyrl-UZ" w:eastAsia="ru-RU" w:bidi="ru-RU"/>
        </w:rPr>
        <w:t xml:space="preserve">учун менюларни (таомнома) жойлаштириш </w:t>
      </w:r>
      <w:r w:rsidRPr="00B40398">
        <w:rPr>
          <w:color w:val="000000"/>
          <w:lang w:val="uz-Cyrl-UZ"/>
        </w:rPr>
        <w:t xml:space="preserve">ҳамда овқатни </w:t>
      </w:r>
      <w:r w:rsidRPr="00B40398">
        <w:rPr>
          <w:color w:val="000000"/>
          <w:lang w:val="uz-Cyrl-UZ" w:eastAsia="ru-RU" w:bidi="ru-RU"/>
        </w:rPr>
        <w:t xml:space="preserve">мижозларни хонасига </w:t>
      </w:r>
      <w:r w:rsidRPr="00B40398">
        <w:rPr>
          <w:color w:val="000000"/>
          <w:lang w:val="uz-Cyrl-UZ"/>
        </w:rPr>
        <w:t xml:space="preserve">алоҳида </w:t>
      </w:r>
      <w:r w:rsidRPr="00B40398">
        <w:rPr>
          <w:color w:val="000000"/>
          <w:lang w:val="uz-Cyrl-UZ" w:eastAsia="ru-RU" w:bidi="ru-RU"/>
        </w:rPr>
        <w:t xml:space="preserve">етказиб бериш хизматини ташкил </w:t>
      </w:r>
      <w:r w:rsidRPr="00B40398">
        <w:rPr>
          <w:color w:val="000000"/>
          <w:lang w:val="uz-Cyrl-UZ"/>
        </w:rPr>
        <w:t xml:space="preserve">қилиш </w:t>
      </w:r>
      <w:r w:rsidRPr="00B40398">
        <w:rPr>
          <w:color w:val="000000"/>
          <w:lang w:val="uz-Cyrl-UZ" w:eastAsia="ru-RU" w:bidi="ru-RU"/>
        </w:rPr>
        <w:t xml:space="preserve">лозим. Бунда, жойлаштириш воситаси ошхонаси ёки етказиб бериш хизматини </w:t>
      </w:r>
      <w:r w:rsidRPr="00B40398">
        <w:rPr>
          <w:color w:val="000000"/>
          <w:lang w:val="uz-Cyrl-UZ"/>
        </w:rPr>
        <w:t xml:space="preserve">йўлга қўйган </w:t>
      </w:r>
      <w:r w:rsidRPr="00B40398">
        <w:rPr>
          <w:color w:val="000000"/>
          <w:lang w:val="uz-Cyrl-UZ" w:eastAsia="ru-RU" w:bidi="ru-RU"/>
        </w:rPr>
        <w:t>тадбиркорлар хизматларидан фойдаланилади.</w:t>
      </w:r>
    </w:p>
    <w:p w:rsidR="00B40398" w:rsidRPr="00B40398" w:rsidRDefault="00B40398" w:rsidP="00B40398">
      <w:pPr>
        <w:pStyle w:val="20"/>
        <w:framePr w:w="10253" w:h="7230" w:hRule="exact" w:wrap="none" w:vAnchor="page" w:hAnchor="page" w:x="1320" w:y="7216"/>
        <w:numPr>
          <w:ilvl w:val="0"/>
          <w:numId w:val="2"/>
        </w:numPr>
        <w:shd w:val="clear" w:color="auto" w:fill="auto"/>
        <w:tabs>
          <w:tab w:val="left" w:pos="1630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Бинога кирувчи </w:t>
      </w:r>
      <w:r w:rsidRPr="00B40398">
        <w:rPr>
          <w:color w:val="000000"/>
          <w:lang w:val="uz-Cyrl-UZ"/>
        </w:rPr>
        <w:t xml:space="preserve">меҳмонларда ниқоб бўлиши </w:t>
      </w:r>
      <w:r w:rsidRPr="00B40398">
        <w:rPr>
          <w:color w:val="000000"/>
          <w:lang w:val="uz-Cyrl-UZ" w:eastAsia="ru-RU" w:bidi="ru-RU"/>
        </w:rPr>
        <w:t xml:space="preserve">талаб этилади, зарурат </w:t>
      </w:r>
      <w:r w:rsidRPr="00B40398">
        <w:rPr>
          <w:color w:val="000000"/>
          <w:lang w:val="uz-Cyrl-UZ"/>
        </w:rPr>
        <w:t xml:space="preserve">бўлганда (яроқсиз ниқоб </w:t>
      </w:r>
      <w:r w:rsidRPr="00B40398">
        <w:rPr>
          <w:color w:val="000000"/>
          <w:lang w:val="uz-Cyrl-UZ" w:eastAsia="ru-RU" w:bidi="ru-RU"/>
        </w:rPr>
        <w:t xml:space="preserve">ёки </w:t>
      </w:r>
      <w:r w:rsidRPr="00B40398">
        <w:rPr>
          <w:color w:val="000000"/>
          <w:lang w:val="uz-Cyrl-UZ"/>
        </w:rPr>
        <w:t xml:space="preserve">ниқобининг </w:t>
      </w:r>
      <w:r w:rsidRPr="00B40398">
        <w:rPr>
          <w:color w:val="000000"/>
          <w:lang w:val="uz-Cyrl-UZ" w:eastAsia="ru-RU" w:bidi="ru-RU"/>
        </w:rPr>
        <w:t xml:space="preserve">тугаб колиши) жойлаштириш воситаси </w:t>
      </w:r>
      <w:r w:rsidRPr="00B40398">
        <w:rPr>
          <w:color w:val="000000"/>
          <w:lang w:val="uz-Cyrl-UZ"/>
        </w:rPr>
        <w:t xml:space="preserve">меҳмонларни ниқоб </w:t>
      </w:r>
      <w:r w:rsidRPr="00B40398">
        <w:rPr>
          <w:color w:val="000000"/>
          <w:lang w:val="uz-Cyrl-UZ" w:eastAsia="ru-RU" w:bidi="ru-RU"/>
        </w:rPr>
        <w:t>билан таъминлаши лозим.</w:t>
      </w:r>
    </w:p>
    <w:p w:rsidR="00B40398" w:rsidRPr="00B40398" w:rsidRDefault="00B40398" w:rsidP="00B40398">
      <w:pPr>
        <w:pStyle w:val="20"/>
        <w:framePr w:w="10253" w:h="7230" w:hRule="exact" w:wrap="none" w:vAnchor="page" w:hAnchor="page" w:x="1320" w:y="7216"/>
        <w:numPr>
          <w:ilvl w:val="0"/>
          <w:numId w:val="2"/>
        </w:numPr>
        <w:shd w:val="clear" w:color="auto" w:fill="auto"/>
        <w:tabs>
          <w:tab w:val="left" w:pos="1630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Меҳмонларни рўйхатга </w:t>
      </w:r>
      <w:r w:rsidRPr="00B40398">
        <w:rPr>
          <w:color w:val="000000"/>
          <w:lang w:val="uz-Cyrl-UZ" w:eastAsia="ru-RU" w:bidi="ru-RU"/>
        </w:rPr>
        <w:t xml:space="preserve">олиш жойида ижтимоий масофаланиш </w:t>
      </w:r>
      <w:r w:rsidRPr="00B40398">
        <w:rPr>
          <w:color w:val="000000"/>
          <w:lang w:val="uz-Cyrl-UZ"/>
        </w:rPr>
        <w:t xml:space="preserve">чизиқларини кўринарли қилиб </w:t>
      </w:r>
      <w:r w:rsidRPr="00B40398">
        <w:rPr>
          <w:color w:val="000000"/>
          <w:lang w:val="uz-Cyrl-UZ" w:eastAsia="ru-RU" w:bidi="ru-RU"/>
        </w:rPr>
        <w:t>белгилаш керак.</w:t>
      </w:r>
    </w:p>
    <w:p w:rsidR="00B40398" w:rsidRPr="00B40398" w:rsidRDefault="00B40398" w:rsidP="00B40398">
      <w:pPr>
        <w:pStyle w:val="20"/>
        <w:framePr w:w="10253" w:h="7230" w:hRule="exact" w:wrap="none" w:vAnchor="page" w:hAnchor="page" w:x="1320" w:y="7216"/>
        <w:numPr>
          <w:ilvl w:val="0"/>
          <w:numId w:val="2"/>
        </w:numPr>
        <w:shd w:val="clear" w:color="auto" w:fill="auto"/>
        <w:tabs>
          <w:tab w:val="left" w:pos="1635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Меҳмон </w:t>
      </w:r>
      <w:r w:rsidRPr="00B40398">
        <w:rPr>
          <w:color w:val="000000"/>
          <w:lang w:val="uz-Cyrl-UZ" w:eastAsia="ru-RU" w:bidi="ru-RU"/>
        </w:rPr>
        <w:t xml:space="preserve">кетгандан кейин номер ва ундаги </w:t>
      </w:r>
      <w:r w:rsidRPr="00B40398">
        <w:rPr>
          <w:color w:val="000000"/>
          <w:lang w:val="uz-Cyrl-UZ"/>
        </w:rPr>
        <w:t xml:space="preserve">алоҳида </w:t>
      </w:r>
      <w:r w:rsidRPr="00B40398">
        <w:rPr>
          <w:color w:val="000000"/>
          <w:lang w:val="uz-Cyrl-UZ" w:eastAsia="ru-RU" w:bidi="ru-RU"/>
        </w:rPr>
        <w:t xml:space="preserve">барча буюмлар дезинфекция </w:t>
      </w:r>
      <w:r w:rsidRPr="00B40398">
        <w:rPr>
          <w:color w:val="000000"/>
          <w:lang w:val="uz-Cyrl-UZ"/>
        </w:rPr>
        <w:t xml:space="preserve">қилинади </w:t>
      </w:r>
      <w:r w:rsidRPr="00B40398">
        <w:rPr>
          <w:color w:val="000000"/>
          <w:lang w:val="uz-Cyrl-UZ" w:eastAsia="ru-RU" w:bidi="ru-RU"/>
        </w:rPr>
        <w:t>ва камида 8 соат шамоллатилади.</w:t>
      </w:r>
    </w:p>
    <w:p w:rsidR="00B40398" w:rsidRPr="00B40398" w:rsidRDefault="00B40398" w:rsidP="00B40398">
      <w:pPr>
        <w:pStyle w:val="20"/>
        <w:framePr w:w="10253" w:h="7230" w:hRule="exact" w:wrap="none" w:vAnchor="page" w:hAnchor="page" w:x="1320" w:y="7216"/>
        <w:numPr>
          <w:ilvl w:val="0"/>
          <w:numId w:val="2"/>
        </w:numPr>
        <w:shd w:val="clear" w:color="auto" w:fill="auto"/>
        <w:tabs>
          <w:tab w:val="left" w:pos="1630"/>
        </w:tabs>
        <w:spacing w:line="336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Умумий </w:t>
      </w:r>
      <w:r w:rsidRPr="00B40398">
        <w:rPr>
          <w:color w:val="000000"/>
          <w:lang w:val="uz-Cyrl-UZ"/>
        </w:rPr>
        <w:t xml:space="preserve">овқатланиш </w:t>
      </w:r>
      <w:r w:rsidRPr="00B40398">
        <w:rPr>
          <w:color w:val="000000"/>
          <w:lang w:val="uz-Cyrl-UZ" w:eastAsia="ru-RU" w:bidi="ru-RU"/>
        </w:rPr>
        <w:t xml:space="preserve">нукталари (ресторан, кафе, буфет) ва </w:t>
      </w:r>
      <w:r w:rsidRPr="00B40398">
        <w:rPr>
          <w:color w:val="000000"/>
          <w:lang w:val="uz-Cyrl-UZ" w:bidi="en-US"/>
        </w:rPr>
        <w:t xml:space="preserve">SPA </w:t>
      </w:r>
      <w:r w:rsidRPr="00B40398">
        <w:rPr>
          <w:color w:val="000000"/>
          <w:lang w:val="uz-Cyrl-UZ" w:eastAsia="ru-RU" w:bidi="ru-RU"/>
        </w:rPr>
        <w:t xml:space="preserve">хизматлари (бассейн, </w:t>
      </w:r>
      <w:r w:rsidRPr="00B40398">
        <w:rPr>
          <w:color w:val="000000"/>
          <w:lang w:val="uz-Cyrl-UZ"/>
        </w:rPr>
        <w:t xml:space="preserve">машғулот </w:t>
      </w:r>
      <w:r w:rsidRPr="00B40398">
        <w:rPr>
          <w:color w:val="000000"/>
          <w:lang w:val="uz-Cyrl-UZ" w:eastAsia="ru-RU" w:bidi="ru-RU"/>
        </w:rPr>
        <w:t xml:space="preserve">зали, массаж) </w:t>
      </w:r>
      <w:r w:rsidRPr="00B40398">
        <w:rPr>
          <w:color w:val="000000"/>
          <w:lang w:val="uz-Cyrl-UZ"/>
        </w:rPr>
        <w:t>кўрсатилиши тақиқланади.</w:t>
      </w:r>
    </w:p>
    <w:p w:rsidR="00B40398" w:rsidRPr="00B40398" w:rsidRDefault="00B40398" w:rsidP="00B40398">
      <w:pPr>
        <w:pStyle w:val="20"/>
        <w:framePr w:w="10253" w:h="7230" w:hRule="exact" w:wrap="none" w:vAnchor="page" w:hAnchor="page" w:x="1320" w:y="7216"/>
        <w:shd w:val="clear" w:color="auto" w:fill="auto"/>
        <w:spacing w:line="331" w:lineRule="exact"/>
        <w:ind w:left="440" w:right="480" w:firstLine="72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Ресторанларга рухсат берилган такдирда ижтимоий масофани (камида 2 метр) </w:t>
      </w:r>
      <w:r w:rsidRPr="00B40398">
        <w:rPr>
          <w:color w:val="000000"/>
          <w:lang w:val="uz-Cyrl-UZ"/>
        </w:rPr>
        <w:t xml:space="preserve">сақлаган ҳолда </w:t>
      </w:r>
      <w:r w:rsidRPr="00B40398">
        <w:rPr>
          <w:color w:val="000000"/>
          <w:lang w:val="uz-Cyrl-UZ" w:eastAsia="ru-RU" w:bidi="ru-RU"/>
        </w:rPr>
        <w:t>столларни жойлаштириш талаб этилади.</w:t>
      </w:r>
    </w:p>
    <w:p w:rsidR="00B40398" w:rsidRPr="00B40398" w:rsidRDefault="00B40398" w:rsidP="00B40398">
      <w:pPr>
        <w:rPr>
          <w:sz w:val="2"/>
          <w:szCs w:val="2"/>
          <w:lang w:val="uz-Cyrl-UZ"/>
        </w:rPr>
        <w:sectPr w:rsidR="00B40398" w:rsidRPr="00B4039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40398" w:rsidRPr="00B40398" w:rsidRDefault="00B40398" w:rsidP="00B40398">
      <w:pPr>
        <w:pStyle w:val="30"/>
        <w:framePr w:w="10253" w:h="2799" w:hRule="exact" w:wrap="none" w:vAnchor="page" w:hAnchor="page" w:x="1320" w:y="1231"/>
        <w:numPr>
          <w:ilvl w:val="0"/>
          <w:numId w:val="1"/>
        </w:numPr>
        <w:shd w:val="clear" w:color="auto" w:fill="auto"/>
        <w:tabs>
          <w:tab w:val="left" w:pos="4007"/>
        </w:tabs>
        <w:spacing w:after="65" w:line="260" w:lineRule="exact"/>
        <w:ind w:left="356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lastRenderedPageBreak/>
        <w:t>Якунловчи коидалар</w:t>
      </w:r>
    </w:p>
    <w:p w:rsidR="00B40398" w:rsidRPr="00B40398" w:rsidRDefault="00B40398" w:rsidP="00B40398">
      <w:pPr>
        <w:pStyle w:val="20"/>
        <w:framePr w:w="10253" w:h="2799" w:hRule="exact" w:wrap="none" w:vAnchor="page" w:hAnchor="page" w:x="1320" w:y="1231"/>
        <w:numPr>
          <w:ilvl w:val="0"/>
          <w:numId w:val="2"/>
        </w:numPr>
        <w:shd w:val="clear" w:color="auto" w:fill="auto"/>
        <w:tabs>
          <w:tab w:val="left" w:pos="1576"/>
        </w:tabs>
        <w:spacing w:line="336" w:lineRule="exact"/>
        <w:ind w:left="400" w:right="500" w:firstLine="700"/>
        <w:jc w:val="both"/>
        <w:rPr>
          <w:lang w:val="uz-Cyrl-UZ"/>
        </w:rPr>
      </w:pPr>
      <w:r w:rsidRPr="00B40398">
        <w:rPr>
          <w:color w:val="000000"/>
          <w:lang w:val="uz-Cyrl-UZ" w:eastAsia="ru-RU" w:bidi="ru-RU"/>
        </w:rPr>
        <w:t xml:space="preserve">Мазкур вактинчалик </w:t>
      </w:r>
      <w:r w:rsidRPr="00B40398">
        <w:rPr>
          <w:color w:val="000000"/>
          <w:lang w:val="uz-Cyrl-UZ"/>
        </w:rPr>
        <w:t xml:space="preserve">йўриқнома </w:t>
      </w:r>
      <w:r w:rsidRPr="00B40398">
        <w:rPr>
          <w:color w:val="000000"/>
          <w:lang w:val="uz-Cyrl-UZ" w:eastAsia="ru-RU" w:bidi="ru-RU"/>
        </w:rPr>
        <w:t xml:space="preserve">билан жорий этилган ички тартибларга амал </w:t>
      </w:r>
      <w:r w:rsidRPr="00B40398">
        <w:rPr>
          <w:color w:val="000000"/>
          <w:lang w:val="uz-Cyrl-UZ"/>
        </w:rPr>
        <w:t xml:space="preserve">қилмаслик </w:t>
      </w:r>
      <w:r w:rsidRPr="00B40398">
        <w:rPr>
          <w:color w:val="000000"/>
          <w:lang w:val="uz-Cyrl-UZ" w:eastAsia="ru-RU" w:bidi="ru-RU"/>
        </w:rPr>
        <w:t xml:space="preserve">жойлаштириш воситалари масъулларини эпидемияларга </w:t>
      </w:r>
      <w:r w:rsidRPr="00B40398">
        <w:rPr>
          <w:color w:val="000000"/>
          <w:lang w:val="uz-Cyrl-UZ"/>
        </w:rPr>
        <w:t xml:space="preserve">қарши </w:t>
      </w:r>
      <w:r w:rsidRPr="00B40398">
        <w:rPr>
          <w:color w:val="000000"/>
          <w:lang w:val="uz-Cyrl-UZ" w:eastAsia="ru-RU" w:bidi="ru-RU"/>
        </w:rPr>
        <w:t xml:space="preserve">кураш </w:t>
      </w:r>
      <w:r w:rsidRPr="00B40398">
        <w:rPr>
          <w:color w:val="000000"/>
          <w:lang w:val="uz-Cyrl-UZ"/>
        </w:rPr>
        <w:t xml:space="preserve">қоидаларига </w:t>
      </w:r>
      <w:r w:rsidRPr="00B40398">
        <w:rPr>
          <w:color w:val="000000"/>
          <w:lang w:val="uz-Cyrl-UZ" w:eastAsia="ru-RU" w:bidi="ru-RU"/>
        </w:rPr>
        <w:t xml:space="preserve">амал килмаслик </w:t>
      </w:r>
      <w:r w:rsidRPr="00B40398">
        <w:rPr>
          <w:color w:val="000000"/>
          <w:lang w:val="uz-Cyrl-UZ"/>
        </w:rPr>
        <w:t xml:space="preserve">бўйича </w:t>
      </w:r>
      <w:r w:rsidRPr="00B40398">
        <w:rPr>
          <w:color w:val="000000"/>
          <w:lang w:val="uz-Cyrl-UZ" w:eastAsia="ru-RU" w:bidi="ru-RU"/>
        </w:rPr>
        <w:t xml:space="preserve">маъмурий жавобгарликка тортилишига сабаб </w:t>
      </w:r>
      <w:r w:rsidRPr="00B40398">
        <w:rPr>
          <w:color w:val="000000"/>
          <w:lang w:val="uz-Cyrl-UZ"/>
        </w:rPr>
        <w:t>бўлади.</w:t>
      </w:r>
    </w:p>
    <w:p w:rsidR="00B40398" w:rsidRPr="00B40398" w:rsidRDefault="00B40398" w:rsidP="00B40398">
      <w:pPr>
        <w:pStyle w:val="20"/>
        <w:framePr w:w="10253" w:h="2799" w:hRule="exact" w:wrap="none" w:vAnchor="page" w:hAnchor="page" w:x="1320" w:y="1231"/>
        <w:numPr>
          <w:ilvl w:val="0"/>
          <w:numId w:val="2"/>
        </w:numPr>
        <w:shd w:val="clear" w:color="auto" w:fill="auto"/>
        <w:tabs>
          <w:tab w:val="left" w:pos="1576"/>
        </w:tabs>
        <w:spacing w:line="336" w:lineRule="exact"/>
        <w:ind w:left="400" w:right="500" w:firstLine="700"/>
        <w:jc w:val="both"/>
        <w:rPr>
          <w:lang w:val="uz-Cyrl-UZ"/>
        </w:rPr>
      </w:pPr>
      <w:r w:rsidRPr="00B40398">
        <w:rPr>
          <w:color w:val="000000"/>
          <w:lang w:val="uz-Cyrl-UZ"/>
        </w:rPr>
        <w:t xml:space="preserve">Меҳмонхона </w:t>
      </w:r>
      <w:r w:rsidRPr="00B40398">
        <w:rPr>
          <w:color w:val="000000"/>
          <w:lang w:val="uz-Cyrl-UZ" w:eastAsia="ru-RU" w:bidi="ru-RU"/>
        </w:rPr>
        <w:t xml:space="preserve">маъмурияти ушбу вактинчалик </w:t>
      </w:r>
      <w:r w:rsidRPr="00B40398">
        <w:rPr>
          <w:color w:val="000000"/>
          <w:lang w:val="uz-Cyrl-UZ"/>
        </w:rPr>
        <w:t xml:space="preserve">йўриқнома </w:t>
      </w:r>
      <w:r w:rsidRPr="00B40398">
        <w:rPr>
          <w:color w:val="000000"/>
          <w:lang w:val="uz-Cyrl-UZ" w:eastAsia="ru-RU" w:bidi="ru-RU"/>
        </w:rPr>
        <w:t xml:space="preserve">талабларини бузганлик учун </w:t>
      </w:r>
      <w:r w:rsidRPr="00B40398">
        <w:rPr>
          <w:color w:val="000000"/>
          <w:lang w:val="uz-Cyrl-UZ"/>
        </w:rPr>
        <w:t xml:space="preserve">қонун ҳужжатларида </w:t>
      </w:r>
      <w:r w:rsidRPr="00B40398">
        <w:rPr>
          <w:color w:val="000000"/>
          <w:lang w:val="uz-Cyrl-UZ" w:eastAsia="ru-RU" w:bidi="ru-RU"/>
        </w:rPr>
        <w:t>белгиланган тартибда жавобгарликка тортилади.</w:t>
      </w:r>
    </w:p>
    <w:p w:rsidR="00F858B4" w:rsidRPr="00B40398" w:rsidRDefault="00F858B4">
      <w:pPr>
        <w:rPr>
          <w:lang w:val="uz-Cyrl-UZ"/>
        </w:rPr>
      </w:pPr>
    </w:p>
    <w:sectPr w:rsidR="00F858B4" w:rsidRPr="00B4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339E5"/>
    <w:multiLevelType w:val="multilevel"/>
    <w:tmpl w:val="893AFA3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1B65DAE"/>
    <w:multiLevelType w:val="multilevel"/>
    <w:tmpl w:val="6828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98"/>
    <w:rsid w:val="00B40398"/>
    <w:rsid w:val="00F8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8F8DF"/>
  <w15:chartTrackingRefBased/>
  <w15:docId w15:val="{D4AA047B-EF46-4C57-A52C-91A813FF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4039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B4039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B403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B40398"/>
    <w:rPr>
      <w:rFonts w:ascii="Times New Roman" w:eastAsia="Times New Roman" w:hAnsi="Times New Roman" w:cs="Times New Roman"/>
      <w:shd w:val="clear" w:color="auto" w:fill="FFFFFF"/>
      <w:lang/>
    </w:rPr>
  </w:style>
  <w:style w:type="paragraph" w:customStyle="1" w:styleId="30">
    <w:name w:val="Основной текст (3)"/>
    <w:basedOn w:val="a"/>
    <w:link w:val="3"/>
    <w:rsid w:val="00B40398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20">
    <w:name w:val="Основной текст (2)"/>
    <w:basedOn w:val="a"/>
    <w:link w:val="2"/>
    <w:rsid w:val="00B4039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50">
    <w:name w:val="Основной текст (5)"/>
    <w:basedOn w:val="a"/>
    <w:link w:val="5"/>
    <w:rsid w:val="00B40398"/>
    <w:pPr>
      <w:shd w:val="clear" w:color="auto" w:fill="FFFFFF"/>
      <w:spacing w:after="360" w:line="278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diver1</dc:creator>
  <cp:keywords/>
  <dc:description/>
  <cp:lastModifiedBy>diver1</cp:lastModifiedBy>
  <cp:revision>1</cp:revision>
  <dcterms:created xsi:type="dcterms:W3CDTF">2020-06-04T07:02:00Z</dcterms:created>
  <dcterms:modified xsi:type="dcterms:W3CDTF">2020-06-04T07:03:00Z</dcterms:modified>
</cp:coreProperties>
</file>