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44" w:rsidRPr="000134AF" w:rsidRDefault="00EB3C44">
      <w:pPr>
        <w:rPr>
          <w:color w:val="auto"/>
        </w:rPr>
      </w:pPr>
      <w:bookmarkStart w:id="0" w:name="_GoBack"/>
      <w:bookmarkEnd w:id="0"/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sz w:val="56"/>
          <w:szCs w:val="56"/>
        </w:rPr>
      </w:pPr>
      <w:r w:rsidRPr="000134AF">
        <w:rPr>
          <w:rStyle w:val="apple-converted-space"/>
          <w:b/>
          <w:bCs/>
          <w:color w:val="auto"/>
          <w:sz w:val="56"/>
          <w:szCs w:val="56"/>
        </w:rPr>
        <w:t>ПАМЯТКА</w:t>
      </w:r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sz w:val="56"/>
          <w:szCs w:val="56"/>
        </w:rPr>
      </w:pPr>
      <w:r w:rsidRPr="000134AF">
        <w:rPr>
          <w:rStyle w:val="apple-converted-space"/>
          <w:b/>
          <w:bCs/>
          <w:color w:val="auto"/>
          <w:sz w:val="56"/>
          <w:szCs w:val="56"/>
        </w:rPr>
        <w:t>ДЛЯ ИНОСТРАННОГО ПУТЕШЕСТВЕННИКА</w:t>
      </w:r>
    </w:p>
    <w:p w:rsidR="00EB3C44" w:rsidRPr="000134AF" w:rsidRDefault="00EB3C44">
      <w:pPr>
        <w:jc w:val="center"/>
        <w:rPr>
          <w:color w:val="auto"/>
        </w:rPr>
      </w:pPr>
    </w:p>
    <w:p w:rsidR="00EB3C44" w:rsidRPr="000134AF" w:rsidRDefault="00921080">
      <w:pPr>
        <w:jc w:val="center"/>
        <w:rPr>
          <w:color w:val="auto"/>
        </w:rPr>
      </w:pPr>
      <w:r w:rsidRPr="000134AF">
        <w:rPr>
          <w:rStyle w:val="apple-converted-space"/>
          <w:b/>
          <w:bCs/>
          <w:noProof/>
          <w:color w:val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line">
                  <wp:posOffset>4578350</wp:posOffset>
                </wp:positionV>
                <wp:extent cx="342900" cy="332740"/>
                <wp:effectExtent l="0" t="254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D9EE2" id="Rectangle 2" o:spid="_x0000_s1026" style="position:absolute;margin-left:221.6pt;margin-top:360.5pt;width:27pt;height:26.2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" stroked="f" strokeweight="1pt">
                <v:stroke miterlimit="4"/>
                <w10:wrap anchory="line"/>
              </v:rect>
            </w:pict>
          </mc:Fallback>
        </mc:AlternateContent>
      </w:r>
      <w:r w:rsidR="00DA3D11" w:rsidRPr="000134AF">
        <w:rPr>
          <w:rStyle w:val="apple-converted-space"/>
          <w:rFonts w:ascii="Arial Unicode MS" w:hAnsi="Arial Unicode MS"/>
          <w:color w:val="auto"/>
        </w:rPr>
        <w:br w:type="page"/>
      </w:r>
    </w:p>
    <w:p w:rsidR="00EB3C44" w:rsidRPr="000134AF" w:rsidRDefault="00EB3C44">
      <w:pPr>
        <w:rPr>
          <w:b/>
          <w:bCs/>
          <w:color w:val="auto"/>
        </w:rPr>
      </w:pPr>
    </w:p>
    <w:p w:rsidR="00EB3C44" w:rsidRPr="000134AF" w:rsidRDefault="00DA3D11">
      <w:pPr>
        <w:rPr>
          <w:color w:val="auto"/>
        </w:rPr>
      </w:pPr>
      <w:r w:rsidRPr="000134AF">
        <w:rPr>
          <w:noProof/>
          <w:color w:val="aut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1682115</wp:posOffset>
            </wp:positionH>
            <wp:positionV relativeFrom="line">
              <wp:posOffset>147320</wp:posOffset>
            </wp:positionV>
            <wp:extent cx="2209800" cy="81978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:\Users\Abdulatif\Pictures\LogoUzbeki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C:\Users\Abdulatif\Pictures\LogoUzbekista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819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>Минимальные знания, приобретенные до и во время тура; через Интернет, турагентства, в ходе заполнения таможенной декларации и по другим различным каналам, достаточны для того, чтобы сделать путешествие в Узбекистан легким, комфортным и интересным, а также получить максимум удовольствия и положительных эмоций от путешествия.</w:t>
      </w: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Памятка же призвана предоставить более детализированную информационную помощь иностранному путешественнику, желающему посетить Узбекистан. С этой точки зрения, она будет полезной для иностранных туристов, предпочитающих самостоятельное путешествие и </w:t>
      </w:r>
      <w:r w:rsidRPr="000134AF">
        <w:rPr>
          <w:rStyle w:val="apple-converted-space"/>
          <w:color w:val="auto"/>
          <w:u w:color="FF0000"/>
        </w:rPr>
        <w:t>желающих</w:t>
      </w:r>
      <w:r w:rsidRPr="000134AF">
        <w:rPr>
          <w:color w:val="auto"/>
        </w:rPr>
        <w:t xml:space="preserve"> быть подготовленным</w:t>
      </w:r>
      <w:r w:rsidRPr="000134AF">
        <w:rPr>
          <w:rStyle w:val="apple-converted-space"/>
          <w:color w:val="auto"/>
          <w:u w:color="FF0000"/>
        </w:rPr>
        <w:t>и</w:t>
      </w:r>
      <w:r w:rsidRPr="000134AF">
        <w:rPr>
          <w:color w:val="auto"/>
        </w:rPr>
        <w:t xml:space="preserve"> ко всем особенностям и правилам страны посещения. </w:t>
      </w: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Приезжайте в Узбекистан – за приключениями, впечатлениями </w:t>
      </w:r>
      <w:r w:rsidR="00D74A1D" w:rsidRPr="000134AF">
        <w:rPr>
          <w:color w:val="auto"/>
        </w:rPr>
        <w:br/>
      </w:r>
      <w:r w:rsidRPr="000134AF">
        <w:rPr>
          <w:color w:val="auto"/>
        </w:rPr>
        <w:t>и хорошими воспоминаниями.</w:t>
      </w:r>
    </w:p>
    <w:p w:rsidR="00EB3C44" w:rsidRPr="000134AF" w:rsidRDefault="00EB3C44">
      <w:pPr>
        <w:ind w:firstLine="567"/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EB3C44">
      <w:pPr>
        <w:rPr>
          <w:rStyle w:val="apple-converted-space"/>
          <w:color w:val="auto"/>
          <w:sz w:val="24"/>
          <w:szCs w:val="24"/>
        </w:rPr>
      </w:pPr>
    </w:p>
    <w:p w:rsidR="00EB3C44" w:rsidRPr="000134AF" w:rsidRDefault="00DA3D11">
      <w:pPr>
        <w:jc w:val="center"/>
        <w:rPr>
          <w:color w:val="auto"/>
        </w:rPr>
      </w:pPr>
      <w:r w:rsidRPr="000134AF">
        <w:rPr>
          <w:rStyle w:val="apple-converted-space"/>
          <w:rFonts w:ascii="Arial Unicode MS" w:hAnsi="Arial Unicode MS"/>
          <w:color w:val="auto"/>
        </w:rPr>
        <w:br w:type="page"/>
      </w:r>
    </w:p>
    <w:p w:rsidR="00EB3C44" w:rsidRPr="000134AF" w:rsidRDefault="00DA3D11" w:rsidP="00384A23">
      <w:pPr>
        <w:spacing w:line="264" w:lineRule="auto"/>
        <w:jc w:val="center"/>
        <w:rPr>
          <w:rStyle w:val="apple-converted-space"/>
          <w:rFonts w:cs="Times New Roman"/>
          <w:b/>
          <w:bCs/>
          <w:color w:val="auto"/>
        </w:rPr>
      </w:pPr>
      <w:r w:rsidRPr="000134AF">
        <w:rPr>
          <w:rStyle w:val="apple-converted-space"/>
          <w:rFonts w:cs="Times New Roman"/>
          <w:b/>
          <w:bCs/>
          <w:color w:val="auto"/>
        </w:rPr>
        <w:lastRenderedPageBreak/>
        <w:t>Оглавление</w:t>
      </w:r>
    </w:p>
    <w:p w:rsidR="00EB3C44" w:rsidRPr="000134AF" w:rsidRDefault="00610C24" w:rsidP="00384A23">
      <w:pPr>
        <w:spacing w:line="264" w:lineRule="auto"/>
        <w:jc w:val="center"/>
        <w:rPr>
          <w:rFonts w:cs="Times New Roman"/>
          <w:color w:val="auto"/>
        </w:rPr>
      </w:pPr>
      <w:r w:rsidRPr="000134AF">
        <w:rPr>
          <w:rStyle w:val="apple-converted-space"/>
          <w:rFonts w:cs="Times New Roman"/>
          <w:b/>
          <w:bCs/>
          <w:color w:val="auto"/>
        </w:rPr>
        <w:fldChar w:fldCharType="begin"/>
      </w:r>
      <w:r w:rsidR="00DA3D11" w:rsidRPr="000134AF">
        <w:rPr>
          <w:rStyle w:val="apple-converted-space"/>
          <w:rFonts w:cs="Times New Roman"/>
          <w:b/>
          <w:bCs/>
          <w:color w:val="auto"/>
        </w:rPr>
        <w:instrText xml:space="preserve"> TOC \t "Заголовок 11, 1,Заголовок 21, 2"</w:instrText>
      </w:r>
      <w:r w:rsidRPr="000134AF">
        <w:rPr>
          <w:rStyle w:val="apple-converted-space"/>
          <w:rFonts w:cs="Times New Roman"/>
          <w:b/>
          <w:bCs/>
          <w:color w:val="auto"/>
        </w:rPr>
        <w:fldChar w:fldCharType="separate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1. Получение туристической визы в Узбекистан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4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2. Продление срока действия туристической визы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8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3. Правила пребывания иностранных граждан в Узбекистане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_Toc2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9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384A23" w:rsidP="004E65CA">
      <w:pPr>
        <w:pStyle w:val="2"/>
        <w:tabs>
          <w:tab w:val="left" w:pos="993"/>
        </w:tabs>
        <w:spacing w:line="264" w:lineRule="auto"/>
        <w:ind w:left="78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4. </w:t>
      </w:r>
      <w:r w:rsidR="004E65CA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Таможенные правила для физических лиц, въезжающих на территорию Республики Узбекистан………………………………….</w:t>
      </w:r>
      <w:r w:rsidR="00351B1F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4E65CA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10</w:t>
      </w:r>
    </w:p>
    <w:p w:rsidR="00EB3C44" w:rsidRPr="000134AF" w:rsidRDefault="00384A23" w:rsidP="004E65CA">
      <w:pPr>
        <w:pStyle w:val="2"/>
        <w:spacing w:line="264" w:lineRule="auto"/>
        <w:ind w:left="78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5. </w:t>
      </w:r>
      <w:r w:rsidR="004E65CA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Таможенные правила для физических лиц, выезжающих с территории Республики Узбекистан</w:t>
      </w:r>
      <w:r w:rsidR="00DA3D11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DA3D11"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_Toc4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11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51B1F">
      <w:pPr>
        <w:pStyle w:val="2"/>
        <w:spacing w:line="264" w:lineRule="auto"/>
        <w:ind w:left="78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6. </w:t>
      </w:r>
      <w:r w:rsidR="00351B1F"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Порядок ввоза и вывоза наличной иностранной и национальной валюты физическими лицами.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351B1F" w:rsidRPr="000134AF"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7. Ввоз лекарственных средств для личного пользования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_Toc6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12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8. Вывоз культурных ценностей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_Toc7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13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9D25A1">
      <w:pPr>
        <w:pStyle w:val="2"/>
        <w:spacing w:line="264" w:lineRule="auto"/>
        <w:ind w:left="709" w:firstLine="78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9. Ввоз и вывоз объектов животного и растительного мира, охотничьих трофеев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_Toc8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16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10. Ввоз и вывоз домашних питомцев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_Toc9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16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11. Особенности и специфика национальной узбекской кухни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_Toc11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18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12. Погодно-климатические особенности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_Toc12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18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13. Транспорт и перемещение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_Toc13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19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14. Фотографирование и видеосъемки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_Toc14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19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15. Кредитные карты и банкоматы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_Toc15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19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16. Связь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_Toc16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20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17. Скорая медицинская помощь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_Toc17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21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EB3C44" w:rsidRPr="000134AF" w:rsidRDefault="00DA3D11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>18. Страховая защита иностранных туристов</w:t>
      </w:r>
      <w:r w:rsidRPr="000134AF">
        <w:rPr>
          <w:rFonts w:ascii="Times New Roman" w:eastAsia="Arial Unicode MS" w:hAnsi="Times New Roman" w:cs="Times New Roman"/>
          <w:color w:val="auto"/>
          <w:sz w:val="28"/>
          <w:szCs w:val="28"/>
        </w:rPr>
        <w:tab/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0134AF">
        <w:rPr>
          <w:rFonts w:ascii="Times New Roman" w:hAnsi="Times New Roman" w:cs="Times New Roman"/>
          <w:color w:val="auto"/>
          <w:sz w:val="28"/>
          <w:szCs w:val="28"/>
        </w:rPr>
        <w:instrText xml:space="preserve"> PAGEREF _Toc18 \h </w:instrTex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5268C4" w:rsidRPr="000134AF">
        <w:rPr>
          <w:rFonts w:ascii="Times New Roman" w:hAnsi="Times New Roman" w:cs="Times New Roman"/>
          <w:noProof/>
          <w:color w:val="auto"/>
          <w:sz w:val="28"/>
          <w:szCs w:val="28"/>
        </w:rPr>
        <w:t>21</w:t>
      </w:r>
      <w:r w:rsidR="00610C24" w:rsidRPr="000134AF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:rsidR="008664EA" w:rsidRPr="000134AF" w:rsidRDefault="008664EA" w:rsidP="00384A23">
      <w:pPr>
        <w:pStyle w:val="2"/>
        <w:spacing w:before="240" w:after="120" w:line="264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b/>
          <w:color w:val="auto"/>
          <w:sz w:val="28"/>
          <w:szCs w:val="28"/>
        </w:rPr>
        <w:t>Приложения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№1A 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№1Б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№1В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№2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№3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№4А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№4Б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№4В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№5</w:t>
      </w:r>
    </w:p>
    <w:p w:rsidR="008664EA" w:rsidRPr="000134AF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№6</w:t>
      </w:r>
    </w:p>
    <w:p w:rsidR="008664EA" w:rsidRDefault="008664EA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№7</w:t>
      </w:r>
    </w:p>
    <w:p w:rsidR="002609E0" w:rsidRDefault="002609E0" w:rsidP="002609E0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134AF">
        <w:rPr>
          <w:rFonts w:ascii="Times New Roman" w:hAnsi="Times New Roman" w:cs="Times New Roman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</w:p>
    <w:p w:rsidR="002609E0" w:rsidRPr="000134AF" w:rsidRDefault="002609E0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303CAB" w:rsidRPr="000134AF" w:rsidRDefault="00303CAB" w:rsidP="00384A23">
      <w:pPr>
        <w:pStyle w:val="2"/>
        <w:spacing w:line="264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B3C44" w:rsidRPr="000134AF" w:rsidRDefault="00610C24" w:rsidP="00384A23">
      <w:pPr>
        <w:spacing w:line="264" w:lineRule="auto"/>
        <w:jc w:val="center"/>
        <w:rPr>
          <w:rFonts w:cs="Times New Roman"/>
          <w:color w:val="auto"/>
        </w:rPr>
      </w:pPr>
      <w:r w:rsidRPr="000134AF">
        <w:rPr>
          <w:rStyle w:val="apple-converted-space"/>
          <w:rFonts w:cs="Times New Roman"/>
          <w:b/>
          <w:bCs/>
          <w:color w:val="auto"/>
        </w:rPr>
        <w:fldChar w:fldCharType="end"/>
      </w:r>
      <w:r w:rsidR="00DA3D11" w:rsidRPr="000134AF">
        <w:rPr>
          <w:rFonts w:cs="Times New Roman"/>
          <w:color w:val="auto"/>
        </w:rPr>
        <w:br w:type="page"/>
      </w:r>
    </w:p>
    <w:p w:rsidR="00EB3C44" w:rsidRPr="000134AF" w:rsidRDefault="00DA3D11">
      <w:pPr>
        <w:jc w:val="center"/>
        <w:rPr>
          <w:rStyle w:val="apple-converted-space"/>
          <w:rFonts w:cs="Times New Roman"/>
          <w:b/>
          <w:color w:val="auto"/>
          <w:sz w:val="30"/>
          <w:szCs w:val="30"/>
        </w:rPr>
      </w:pPr>
      <w:r w:rsidRPr="000134AF">
        <w:rPr>
          <w:rFonts w:cs="Times New Roman"/>
          <w:b/>
          <w:color w:val="auto"/>
        </w:rPr>
        <w:lastRenderedPageBreak/>
        <w:t>ПОДГОТОВКА К ПУТЕШЕСТВИЮ</w:t>
      </w:r>
    </w:p>
    <w:p w:rsidR="00EB3C44" w:rsidRPr="000134AF" w:rsidRDefault="00EB3C44">
      <w:pPr>
        <w:jc w:val="center"/>
        <w:rPr>
          <w:rStyle w:val="a7"/>
          <w:rFonts w:cs="Times New Roman"/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" w:name="_Toc"/>
      <w:r w:rsidRPr="000134AF">
        <w:rPr>
          <w:color w:val="auto"/>
        </w:rPr>
        <w:t>1. Получение туристической визы в Узбекистан</w:t>
      </w:r>
      <w:bookmarkEnd w:id="1"/>
    </w:p>
    <w:p w:rsidR="00EB3C44" w:rsidRPr="000134AF" w:rsidRDefault="00EB3C44">
      <w:pPr>
        <w:pStyle w:val="10"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</w:p>
    <w:p w:rsidR="00E008F5" w:rsidRDefault="00981F03" w:rsidP="00F17A6D">
      <w:pPr>
        <w:pStyle w:val="10"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>1.1. </w:t>
      </w:r>
      <w:r w:rsidR="00F17A6D"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>Виза не нужна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гражданам Азербайджана, Армении, Белоруссии, Грузии, Казахстана, Кыргызстана (до 60 дней), Молдовы, России, Украины.</w:t>
      </w:r>
      <w:r w:rsidR="00F17A6D" w:rsidRPr="000134AF">
        <w:rPr>
          <w:color w:val="auto"/>
          <w:sz w:val="28"/>
          <w:szCs w:val="28"/>
        </w:rPr>
        <w:t xml:space="preserve"> </w:t>
      </w:r>
    </w:p>
    <w:p w:rsidR="00F17A6D" w:rsidRDefault="00F17A6D" w:rsidP="00F17A6D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Также, </w:t>
      </w: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безвизовый режим въезда в Узбекистан сроком до 30 дней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действует для граждан </w:t>
      </w:r>
      <w:r w:rsidR="000A2C97" w:rsidRPr="001056ED">
        <w:rPr>
          <w:rStyle w:val="apple-converted-space"/>
          <w:rFonts w:eastAsia="Arial Unicode MS"/>
          <w:b/>
          <w:color w:val="auto"/>
          <w:sz w:val="28"/>
          <w:szCs w:val="28"/>
        </w:rPr>
        <w:t>75</w:t>
      </w:r>
      <w:r w:rsidR="00875D51">
        <w:rPr>
          <w:rStyle w:val="apple-converted-space"/>
          <w:rFonts w:eastAsia="Arial Unicode MS"/>
          <w:color w:val="auto"/>
          <w:sz w:val="28"/>
          <w:szCs w:val="28"/>
        </w:rPr>
        <w:t xml:space="preserve"> стран.</w:t>
      </w:r>
    </w:p>
    <w:p w:rsidR="00D33EFC" w:rsidRDefault="00D33EFC" w:rsidP="00F17A6D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</w:p>
    <w:p w:rsidR="001056ED" w:rsidRDefault="001056ED" w:rsidP="001056ED">
      <w:pPr>
        <w:pStyle w:val="10"/>
        <w:shd w:val="clear" w:color="auto" w:fill="FFFFFF"/>
        <w:spacing w:before="0" w:after="0"/>
        <w:ind w:firstLine="567"/>
        <w:jc w:val="center"/>
        <w:rPr>
          <w:rStyle w:val="apple-converted-space"/>
          <w:rFonts w:eastAsia="Arial Unicode MS"/>
          <w:b/>
          <w:color w:val="auto"/>
          <w:sz w:val="28"/>
          <w:szCs w:val="28"/>
        </w:rPr>
      </w:pPr>
      <w:r w:rsidRPr="001056ED">
        <w:rPr>
          <w:rStyle w:val="apple-converted-space"/>
          <w:rFonts w:eastAsia="Arial Unicode MS"/>
          <w:b/>
          <w:color w:val="auto"/>
          <w:sz w:val="28"/>
          <w:szCs w:val="28"/>
        </w:rPr>
        <w:t>Перечень стран, для граждан которых установлен безвизовый режим в Республике Узбекистан</w:t>
      </w:r>
    </w:p>
    <w:p w:rsidR="00D33EFC" w:rsidRPr="001056ED" w:rsidRDefault="00D33EFC" w:rsidP="001056ED">
      <w:pPr>
        <w:pStyle w:val="10"/>
        <w:shd w:val="clear" w:color="auto" w:fill="FFFFFF"/>
        <w:spacing w:before="0" w:after="0"/>
        <w:ind w:firstLine="567"/>
        <w:jc w:val="center"/>
        <w:rPr>
          <w:rStyle w:val="apple-converted-space"/>
          <w:rFonts w:eastAsia="Arial Unicode MS"/>
          <w:b/>
          <w:color w:val="auto"/>
          <w:sz w:val="28"/>
          <w:szCs w:val="28"/>
        </w:rPr>
      </w:pPr>
    </w:p>
    <w:tbl>
      <w:tblPr>
        <w:tblStyle w:val="-61"/>
        <w:tblW w:w="102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0"/>
        <w:gridCol w:w="425"/>
        <w:gridCol w:w="3119"/>
        <w:gridCol w:w="396"/>
        <w:gridCol w:w="3551"/>
      </w:tblGrid>
      <w:tr w:rsidR="00D33EFC" w:rsidRPr="00F20462" w:rsidTr="00D3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Pr="001056ED" w:rsidRDefault="001056ED" w:rsidP="00105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1056ED">
              <w:rPr>
                <w:b w:val="0"/>
                <w:sz w:val="18"/>
                <w:szCs w:val="18"/>
              </w:rPr>
              <w:t>Азербайджанская Республика*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Pr="001056ED" w:rsidRDefault="001056ED" w:rsidP="00105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1056ED">
              <w:rPr>
                <w:b w:val="0"/>
                <w:sz w:val="18"/>
                <w:szCs w:val="18"/>
              </w:rPr>
              <w:t>Королевство Нидерланды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59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Pr="001056ED" w:rsidRDefault="001056ED" w:rsidP="00105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auto"/>
                <w:sz w:val="18"/>
                <w:szCs w:val="18"/>
              </w:rPr>
            </w:pPr>
            <w:r w:rsidRPr="001056ED">
              <w:rPr>
                <w:b w:val="0"/>
                <w:sz w:val="18"/>
                <w:szCs w:val="18"/>
              </w:rPr>
              <w:t>Финляндская Республика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Грузия*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Королевство Норвегия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60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Французская Республика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Армения*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Королевство Швеция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uz-Cyrl-UZ"/>
              </w:rPr>
              <w:t>61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Черногория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Беларусь*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Латвийская Республика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62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Чешская Республика 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Казахстан*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Литовская Республика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Швейцарская Конфедерация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Молдова*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Малайзия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64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Эстонская Республика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Монголия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Япония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Новая Зеландия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66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Антигуа и Барбуда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Киргизская Республика**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Объединенные Арабские Эмираты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Барбадос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Австралийский Союз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Португальская Республика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68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Белиз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Австрийская Республика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Болгария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69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Гренада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Аргентинская Республика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Индонезия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70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Доминиканская Республика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Босния и Герцеговина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Кипр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Мексиканские Соединённые Штаты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Ватикан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72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Гватемала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Великое Герцогстве Люксембурга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Мальта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Гондурас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Венгрия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Польша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74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Коста-Рика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Государство Бруней-Даруссалам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Сан-Марино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Куба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Государство Израиль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Сербия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76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Республика Никарагуа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Греческая Республика 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Сингапур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77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Панама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Ирландия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Словения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78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Тринидад и Тобаго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Исландия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Таджикистан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79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Эль-Сальвадор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Итальянская Республика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Хорватия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80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Сент-Винсент и Гренадины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Канада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Чили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81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Сент-Люсия 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Княжество Андорра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Румыния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82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Содружество Багамских Островов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Княжество Лихтенштейн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Словацкая Республика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83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Содружество Доминики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Княжество Монако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Соединённое Королевство Великобритании и Северной Ирландии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84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Федерация Сент-Китс и Невис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Королевство Бельгия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Турецкая Республика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85</w:t>
            </w:r>
          </w:p>
        </w:tc>
        <w:tc>
          <w:tcPr>
            <w:tcW w:w="3551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Ямайка</w:t>
            </w:r>
          </w:p>
        </w:tc>
      </w:tr>
      <w:tr w:rsidR="00D33EFC" w:rsidRPr="00F20462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2440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Королевство Дания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3119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Федеративная Республика Бразилия</w:t>
            </w:r>
          </w:p>
        </w:tc>
        <w:tc>
          <w:tcPr>
            <w:tcW w:w="283" w:type="dxa"/>
            <w:noWrap/>
            <w:vAlign w:val="center"/>
            <w:hideMark/>
          </w:tcPr>
          <w:p w:rsidR="001056ED" w:rsidRPr="00A13EAB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uz-Cyrl-UZ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  <w:lang w:val="uz-Cyrl-UZ"/>
              </w:rPr>
              <w:t>86</w:t>
            </w:r>
          </w:p>
        </w:tc>
        <w:tc>
          <w:tcPr>
            <w:tcW w:w="3551" w:type="dxa"/>
            <w:shd w:val="clear" w:color="000000" w:fill="DBE5F1"/>
            <w:noWrap/>
            <w:vAlign w:val="center"/>
            <w:hideMark/>
          </w:tcPr>
          <w:p w:rsidR="001056ED" w:rsidRDefault="001056ED" w:rsidP="0010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Китайская Народная Республика включая Специальный административный район Гонконг Китайской Народной Республики</w:t>
            </w:r>
          </w:p>
        </w:tc>
      </w:tr>
      <w:tr w:rsidR="001056ED" w:rsidRPr="00F20462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1056ED" w:rsidRPr="001056ED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1056ED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Королевство Испания</w:t>
            </w:r>
          </w:p>
        </w:tc>
        <w:tc>
          <w:tcPr>
            <w:tcW w:w="425" w:type="dxa"/>
            <w:noWrap/>
            <w:vAlign w:val="center"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F20462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056ED" w:rsidRDefault="001056ED" w:rsidP="0010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Федеративная Республика Германия</w:t>
            </w:r>
          </w:p>
        </w:tc>
        <w:tc>
          <w:tcPr>
            <w:tcW w:w="283" w:type="dxa"/>
            <w:noWrap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3551" w:type="dxa"/>
            <w:noWrap/>
            <w:hideMark/>
          </w:tcPr>
          <w:p w:rsidR="001056ED" w:rsidRPr="00F20462" w:rsidRDefault="001056ED" w:rsidP="001056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</w:p>
        </w:tc>
      </w:tr>
    </w:tbl>
    <w:p w:rsidR="008D0F45" w:rsidRPr="000134AF" w:rsidRDefault="008D0F45" w:rsidP="008D0F45">
      <w:pPr>
        <w:pStyle w:val="10"/>
        <w:shd w:val="clear" w:color="auto" w:fill="FFFFFF"/>
        <w:spacing w:before="0" w:after="0"/>
        <w:rPr>
          <w:rStyle w:val="apple-converted-space"/>
          <w:rFonts w:eastAsia="Arial Unicode MS"/>
          <w:color w:val="auto"/>
          <w:sz w:val="20"/>
          <w:szCs w:val="20"/>
        </w:rPr>
      </w:pPr>
      <w:r w:rsidRPr="000134AF">
        <w:rPr>
          <w:rStyle w:val="apple-converted-space"/>
          <w:rFonts w:eastAsia="Arial Unicode MS"/>
          <w:color w:val="auto"/>
          <w:sz w:val="20"/>
          <w:szCs w:val="20"/>
        </w:rPr>
        <w:t>*)</w:t>
      </w:r>
      <w:r w:rsidR="000A2C97">
        <w:rPr>
          <w:rStyle w:val="apple-converted-space"/>
          <w:rFonts w:eastAsia="Arial Unicode MS"/>
          <w:color w:val="auto"/>
          <w:sz w:val="20"/>
          <w:szCs w:val="20"/>
        </w:rPr>
        <w:t xml:space="preserve"> </w:t>
      </w:r>
      <w:r w:rsidR="000A2C97" w:rsidRPr="000A2C97">
        <w:rPr>
          <w:rStyle w:val="apple-converted-space"/>
          <w:rFonts w:eastAsia="Arial Unicode MS"/>
          <w:color w:val="auto"/>
          <w:sz w:val="20"/>
          <w:szCs w:val="20"/>
        </w:rPr>
        <w:t>Без ограничения срока:</w:t>
      </w:r>
    </w:p>
    <w:p w:rsidR="00381EF4" w:rsidRPr="000134AF" w:rsidRDefault="008D0F45" w:rsidP="006E6B32">
      <w:pPr>
        <w:pStyle w:val="10"/>
        <w:shd w:val="clear" w:color="auto" w:fill="FFFFFF"/>
        <w:spacing w:before="0" w:after="0"/>
        <w:rPr>
          <w:rStyle w:val="apple-converted-space"/>
          <w:rFonts w:eastAsia="Arial Unicode MS"/>
          <w:color w:val="auto"/>
          <w:sz w:val="20"/>
          <w:szCs w:val="20"/>
        </w:rPr>
      </w:pPr>
      <w:r>
        <w:rPr>
          <w:rStyle w:val="apple-converted-space"/>
          <w:rFonts w:eastAsia="Arial Unicode MS"/>
          <w:color w:val="auto"/>
          <w:sz w:val="20"/>
          <w:szCs w:val="20"/>
        </w:rPr>
        <w:t>*</w:t>
      </w:r>
      <w:r w:rsidR="001056ED">
        <w:rPr>
          <w:rStyle w:val="apple-converted-space"/>
          <w:rFonts w:eastAsia="Arial Unicode MS"/>
          <w:color w:val="auto"/>
          <w:sz w:val="20"/>
          <w:szCs w:val="20"/>
        </w:rPr>
        <w:t>*) установлен без</w:t>
      </w:r>
      <w:r w:rsidR="00381EF4" w:rsidRPr="000134AF">
        <w:rPr>
          <w:rStyle w:val="apple-converted-space"/>
          <w:rFonts w:eastAsia="Arial Unicode MS"/>
          <w:color w:val="auto"/>
          <w:sz w:val="20"/>
          <w:szCs w:val="20"/>
        </w:rPr>
        <w:t>визовой режим на 60 дней</w:t>
      </w:r>
    </w:p>
    <w:p w:rsidR="00F20462" w:rsidRPr="00F20462" w:rsidRDefault="00F20462" w:rsidP="00F20462">
      <w:pPr>
        <w:pStyle w:val="10"/>
        <w:shd w:val="clear" w:color="auto" w:fill="FFFFFF"/>
        <w:spacing w:before="0" w:after="0"/>
        <w:rPr>
          <w:rStyle w:val="apple-converted-space"/>
          <w:rFonts w:eastAsia="Arial Unicode MS"/>
          <w:color w:val="auto"/>
          <w:sz w:val="20"/>
          <w:szCs w:val="20"/>
        </w:rPr>
      </w:pPr>
    </w:p>
    <w:p w:rsidR="00BB29DC" w:rsidRPr="000134AF" w:rsidRDefault="00BB29DC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lastRenderedPageBreak/>
        <w:t>Безвизовый режим применяется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в отношении граждан указанных стран, владельцев </w:t>
      </w: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всех категорий паспортов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(дипломатический, служебный и общегражданский), планирующих посетить Республику Узбекистан сроком до 30 дней, </w:t>
      </w: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независимо от цели их поездки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.</w:t>
      </w:r>
    </w:p>
    <w:p w:rsidR="00BB29DC" w:rsidRPr="000134AF" w:rsidRDefault="00BB29DC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Безвизовый режим не применяется в отношении лиц без гражданства, постоянно проживающих на территориях указанных стран.</w:t>
      </w:r>
    </w:p>
    <w:p w:rsidR="00BB29DC" w:rsidRPr="000134AF" w:rsidRDefault="00BB29DC" w:rsidP="007A2D02">
      <w:pPr>
        <w:pStyle w:val="10"/>
        <w:spacing w:before="0" w:after="0"/>
        <w:ind w:firstLine="567"/>
        <w:rPr>
          <w:rStyle w:val="apple-converted-space"/>
          <w:rFonts w:eastAsia="Arial Unicode MS"/>
          <w:b/>
          <w:bCs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 xml:space="preserve">Важно знать! </w:t>
      </w:r>
    </w:p>
    <w:p w:rsidR="00BB29DC" w:rsidRPr="000134AF" w:rsidRDefault="00BB29DC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Безвизовый режим действует в течение 30 дней со дня въезда в Узбекистан. До окончания 30-дневного срока безвизового пребывания иностранный гражданин должен выехать из Республики Узбекистан. Превышение 30-дневного безвизового срока пребывания является нарушением правил пребывания иностранных граждан в Республике Узбекистан.</w:t>
      </w:r>
    </w:p>
    <w:p w:rsidR="00BB29DC" w:rsidRPr="000134AF" w:rsidRDefault="00BB29DC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Соответственно, в случае необходимости пребывания в Узбекистане больше, чем 30 дней, иностранный гражданин до въезда в Узбекистан должен получить в установленном порядке въездную визу в Республику Узбекистан, соответствующую цели его поездки.</w:t>
      </w:r>
    </w:p>
    <w:p w:rsidR="00BB29DC" w:rsidRPr="000134AF" w:rsidRDefault="00BB29DC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1.2. Визе не нужна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иностранным гражданам, не достигшим 16-летнего возраста, при сопровождении законными представителями и наличии биометрического проездного документа, на срок действия визы сопровождающего лица, но не более девяноста дней со дня въезда в страну.</w:t>
      </w:r>
    </w:p>
    <w:p w:rsidR="00F17A6D" w:rsidRPr="000134AF" w:rsidRDefault="00981F03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1.</w:t>
      </w:r>
      <w:r w:rsidR="00BB29DC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3</w:t>
      </w: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. 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>Для упрощения получения визы в Узбекистан правительство страны запустил</w:t>
      </w:r>
      <w:r w:rsidR="00BB29DC" w:rsidRPr="000134AF">
        <w:rPr>
          <w:rStyle w:val="apple-converted-space"/>
          <w:rFonts w:eastAsia="Arial Unicode MS"/>
          <w:color w:val="auto"/>
          <w:sz w:val="28"/>
          <w:szCs w:val="28"/>
        </w:rPr>
        <w:t>о систему выдачи электронных въездных виз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</w:t>
      </w:r>
      <w:r w:rsidR="00A25382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«E-VISA.GOV.UZ»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. Заявителю </w:t>
      </w:r>
      <w:r w:rsidR="0027606B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из </w:t>
      </w:r>
      <w:r w:rsidR="004E7939" w:rsidRPr="000134AF">
        <w:rPr>
          <w:rStyle w:val="apple-converted-space"/>
          <w:rFonts w:eastAsia="Arial Unicode MS"/>
          <w:color w:val="auto"/>
          <w:sz w:val="28"/>
          <w:szCs w:val="28"/>
          <w:lang w:val="en-US"/>
        </w:rPr>
        <w:t>5</w:t>
      </w:r>
      <w:r w:rsidR="00793054" w:rsidRPr="000134AF">
        <w:rPr>
          <w:rStyle w:val="apple-converted-space"/>
          <w:rFonts w:eastAsia="Arial Unicode MS"/>
          <w:color w:val="auto"/>
          <w:sz w:val="28"/>
          <w:szCs w:val="28"/>
        </w:rPr>
        <w:t>7</w:t>
      </w:r>
      <w:r w:rsidR="00567E27" w:rsidRPr="000134AF">
        <w:rPr>
          <w:rStyle w:val="apple-converted-space"/>
          <w:rFonts w:eastAsia="Arial Unicode MS"/>
          <w:color w:val="auto"/>
          <w:sz w:val="28"/>
          <w:szCs w:val="28"/>
          <w:lang w:val="en-US"/>
        </w:rPr>
        <w:t xml:space="preserve"> </w:t>
      </w:r>
      <w:r w:rsidR="0027606B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стран мира 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достаточно заполнить анкету, получить подтверждение о поданной заявке на свою электронную почту, оплатить консульский сбор и ждать 3 рабочих дня для получения результатов заявки. Готовая электронная виза в Узбекистан будет выслана на почту заявителя </w:t>
      </w:r>
      <w:r w:rsidR="00724B48">
        <w:rPr>
          <w:rStyle w:val="apple-converted-space"/>
          <w:rFonts w:eastAsia="Arial Unicode MS"/>
          <w:color w:val="auto"/>
          <w:sz w:val="28"/>
          <w:szCs w:val="28"/>
        </w:rPr>
        <w:br/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>в формате PDF.</w:t>
      </w:r>
    </w:p>
    <w:p w:rsidR="00F17A6D" w:rsidRPr="000134AF" w:rsidRDefault="00F17A6D" w:rsidP="007A2D02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Электронная виза разрешает въезд в Узбекистан на срок до 30 дней, </w:t>
      </w:r>
      <w:r w:rsidR="00724B48">
        <w:rPr>
          <w:rStyle w:val="apple-converted-space"/>
          <w:rFonts w:eastAsia="Arial Unicode MS"/>
          <w:color w:val="auto"/>
          <w:sz w:val="28"/>
          <w:szCs w:val="28"/>
        </w:rPr>
        <w:br/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и действует в течение 90 дней с момента выдачи. Стоимость визы зависит от кратности въезда: однократная – 20 долларов США, двукратная – 35, многократная – 50.</w:t>
      </w:r>
    </w:p>
    <w:p w:rsidR="00AB6C9C" w:rsidRPr="000134AF" w:rsidRDefault="00AB6C9C" w:rsidP="00AB6C9C">
      <w:pPr>
        <w:jc w:val="left"/>
        <w:rPr>
          <w:rStyle w:val="apple-converted-space"/>
          <w:color w:val="auto"/>
        </w:rPr>
      </w:pPr>
    </w:p>
    <w:p w:rsidR="00D17519" w:rsidRPr="000134AF" w:rsidRDefault="00D17519" w:rsidP="00875D51">
      <w:pPr>
        <w:jc w:val="center"/>
        <w:rPr>
          <w:rStyle w:val="apple-converted-space"/>
          <w:b/>
          <w:color w:val="auto"/>
        </w:rPr>
      </w:pPr>
      <w:r w:rsidRPr="000134AF">
        <w:rPr>
          <w:rStyle w:val="apple-converted-space"/>
          <w:b/>
          <w:color w:val="auto"/>
        </w:rPr>
        <w:t>Перечень стран, для которых введен упрощенный порядок оформления туристских виз (электронная виза)</w:t>
      </w:r>
    </w:p>
    <w:p w:rsidR="007A2D02" w:rsidRPr="000134AF" w:rsidRDefault="007A2D02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</w:p>
    <w:tbl>
      <w:tblPr>
        <w:tblStyle w:val="-61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402"/>
        <w:gridCol w:w="396"/>
        <w:gridCol w:w="2543"/>
        <w:gridCol w:w="436"/>
        <w:gridCol w:w="2586"/>
      </w:tblGrid>
      <w:tr w:rsidR="00E245FE" w:rsidRPr="00544024" w:rsidTr="00D33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Алжирская Народная Демократическая Республика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20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Королевство Тонга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39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Республика Маршалловы Острова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2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Арабская Республика Египет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21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Лаосская Народно-Демократическая Республика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40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Науру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3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Боливарианская Республика Венесуэла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22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Ливанская Республика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41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Палау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4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Восточная Республика Уругвай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23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Мальдивская Республика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42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Парагвай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Габонская Республика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24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Многонациональное Государство Боливия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43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Перу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6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Государство Катар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25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Независимое государство Самоа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44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Сейшельские острова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7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Государство Кувейт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26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Народная Республика Бангладеш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45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Сенегал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lastRenderedPageBreak/>
              <w:t>8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Демократическая Социалистическая Республика Шри-Ланка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27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Албания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46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Суринам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9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Иорданское Хашимитское Королевство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28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Ангола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47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Фиджи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10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Исламская Республика Иран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29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Вануату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48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Филиппины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11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Китайская Народная Республика, включая Специальный административный район Гонконг Китайской Народной Республики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Гана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49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Эквадор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12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Корейская Народно-Демократическая Республика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31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Индия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50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Соединенные Штаты Америки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13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Кооперативная Республика Гайана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32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Кабо-Верде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51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Соломоновы Острова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14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Бахрейн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33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Камерун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52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Социалистическая Республика Вьетнам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Бутан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34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Кирибати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53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Султанат Оман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16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Камбоджа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35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Колумбия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54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Тунисская Республика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17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Марокко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36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Кот-д’Ивуар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55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Федеративная Демократическая Республика Непал</w:t>
            </w:r>
          </w:p>
        </w:tc>
      </w:tr>
      <w:tr w:rsidR="00E245FE" w:rsidRPr="00544024" w:rsidTr="00D3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18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Саудовская Аравия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37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Маврикий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56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Федеративные Штаты Микронезии</w:t>
            </w:r>
          </w:p>
        </w:tc>
      </w:tr>
      <w:tr w:rsidR="00E245FE" w:rsidRPr="00544024" w:rsidTr="00D33E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18"/>
                <w:szCs w:val="18"/>
                <w:bdr w:val="none" w:sz="0" w:space="0" w:color="auto"/>
              </w:rPr>
              <w:t>19</w:t>
            </w:r>
          </w:p>
        </w:tc>
        <w:tc>
          <w:tcPr>
            <w:tcW w:w="3402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Королевство Таиланд</w:t>
            </w:r>
          </w:p>
        </w:tc>
        <w:tc>
          <w:tcPr>
            <w:tcW w:w="308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38</w:t>
            </w:r>
          </w:p>
        </w:tc>
        <w:tc>
          <w:tcPr>
            <w:tcW w:w="2543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Республика Македония</w:t>
            </w:r>
          </w:p>
        </w:tc>
        <w:tc>
          <w:tcPr>
            <w:tcW w:w="43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57</w:t>
            </w:r>
          </w:p>
        </w:tc>
        <w:tc>
          <w:tcPr>
            <w:tcW w:w="2586" w:type="dxa"/>
            <w:noWrap/>
            <w:vAlign w:val="center"/>
            <w:hideMark/>
          </w:tcPr>
          <w:p w:rsidR="00E245FE" w:rsidRPr="00544024" w:rsidRDefault="00E245FE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color w:val="auto"/>
                <w:sz w:val="18"/>
                <w:szCs w:val="18"/>
                <w:bdr w:val="none" w:sz="0" w:space="0" w:color="auto"/>
              </w:rPr>
              <w:t>Южно-Африканская Республика</w:t>
            </w:r>
          </w:p>
        </w:tc>
      </w:tr>
    </w:tbl>
    <w:p w:rsidR="00E245FE" w:rsidRDefault="00E245FE" w:rsidP="007A2D02">
      <w:pPr>
        <w:pStyle w:val="10"/>
        <w:shd w:val="clear" w:color="auto" w:fill="FFFFFF"/>
        <w:spacing w:before="0" w:after="0"/>
        <w:rPr>
          <w:rStyle w:val="apple-converted-space"/>
          <w:rFonts w:eastAsia="Arial Unicode MS"/>
          <w:i/>
          <w:color w:val="auto"/>
          <w:sz w:val="20"/>
          <w:szCs w:val="20"/>
        </w:rPr>
      </w:pPr>
    </w:p>
    <w:p w:rsidR="00AB1998" w:rsidRDefault="00AB1998" w:rsidP="00AB1998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1.4. 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Гражданам</w:t>
      </w:r>
      <w:r>
        <w:rPr>
          <w:rStyle w:val="apple-converted-space"/>
          <w:rFonts w:eastAsia="Arial Unicode MS"/>
          <w:color w:val="auto"/>
          <w:sz w:val="28"/>
          <w:szCs w:val="28"/>
        </w:rPr>
        <w:t xml:space="preserve"> 36 стран установлен </w:t>
      </w:r>
      <w:r w:rsidRPr="00AB1998">
        <w:rPr>
          <w:rStyle w:val="apple-converted-space"/>
          <w:rFonts w:eastAsia="Arial Unicode MS"/>
          <w:color w:val="auto"/>
          <w:sz w:val="28"/>
          <w:szCs w:val="28"/>
        </w:rPr>
        <w:t>краткосрочный безвизовый въезд в Республику Узбекистан на срок не более пяти суток, следующих транзитом через международные аэропорты Республики Узбекистан, при наличии у них авиабилета в третью страну. Данный порядок распространяется на транзитных авиапассажиров, желающих осмотреть достопримечательности Узбекистана.</w:t>
      </w:r>
    </w:p>
    <w:p w:rsidR="00AB1998" w:rsidRDefault="00AB1998" w:rsidP="00AB1998">
      <w:pPr>
        <w:jc w:val="center"/>
        <w:rPr>
          <w:rStyle w:val="apple-converted-space"/>
          <w:b/>
          <w:color w:val="auto"/>
        </w:rPr>
      </w:pPr>
    </w:p>
    <w:p w:rsidR="00AB1998" w:rsidRPr="00AB1998" w:rsidRDefault="00AB1998" w:rsidP="00AB1998">
      <w:pPr>
        <w:jc w:val="center"/>
        <w:rPr>
          <w:rStyle w:val="apple-converted-space"/>
          <w:b/>
          <w:color w:val="auto"/>
        </w:rPr>
      </w:pPr>
      <w:r w:rsidRPr="000134AF">
        <w:rPr>
          <w:rStyle w:val="apple-converted-space"/>
          <w:b/>
          <w:color w:val="auto"/>
        </w:rPr>
        <w:t>Перечень стран, для которых введен</w:t>
      </w:r>
      <w:r>
        <w:rPr>
          <w:rStyle w:val="apple-converted-space"/>
          <w:b/>
          <w:color w:val="auto"/>
        </w:rPr>
        <w:t xml:space="preserve"> </w:t>
      </w:r>
      <w:r w:rsidRPr="00AB1998">
        <w:rPr>
          <w:rStyle w:val="apple-converted-space"/>
          <w:b/>
          <w:color w:val="auto"/>
        </w:rPr>
        <w:t>режим безвизового транзита</w:t>
      </w:r>
    </w:p>
    <w:p w:rsidR="00AB1998" w:rsidRDefault="00AB1998" w:rsidP="00AB1998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</w:p>
    <w:tbl>
      <w:tblPr>
        <w:tblStyle w:val="-61"/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3055"/>
        <w:gridCol w:w="416"/>
        <w:gridCol w:w="2485"/>
        <w:gridCol w:w="536"/>
        <w:gridCol w:w="3320"/>
      </w:tblGrid>
      <w:tr w:rsidR="00544024" w:rsidRPr="00544024" w:rsidTr="003F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tcBorders>
              <w:bottom w:val="none" w:sz="0" w:space="0" w:color="auto"/>
            </w:tcBorders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6"/>
              </w:tabs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3055" w:type="dxa"/>
            <w:tcBorders>
              <w:bottom w:val="none" w:sz="0" w:space="0" w:color="auto"/>
            </w:tcBorders>
            <w:noWrap/>
          </w:tcPr>
          <w:p w:rsidR="00544024" w:rsidRPr="003F2999" w:rsidRDefault="00544024" w:rsidP="005440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F2999">
              <w:rPr>
                <w:rFonts w:cs="Times New Roman"/>
                <w:b w:val="0"/>
                <w:sz w:val="20"/>
                <w:szCs w:val="20"/>
              </w:rPr>
              <w:t>Алжир</w:t>
            </w:r>
          </w:p>
        </w:tc>
        <w:tc>
          <w:tcPr>
            <w:tcW w:w="416" w:type="dxa"/>
            <w:tcBorders>
              <w:bottom w:val="none" w:sz="0" w:space="0" w:color="auto"/>
            </w:tcBorders>
            <w:noWrap/>
            <w:hideMark/>
          </w:tcPr>
          <w:p w:rsidR="00544024" w:rsidRPr="003F2999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  <w:lang w:val="uz-Cyrl-UZ"/>
              </w:rPr>
            </w:pPr>
            <w:r w:rsidRPr="003F2999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  <w:lang w:val="uz-Cyrl-UZ"/>
              </w:rPr>
              <w:t>13</w:t>
            </w:r>
          </w:p>
        </w:tc>
        <w:tc>
          <w:tcPr>
            <w:tcW w:w="2485" w:type="dxa"/>
            <w:tcBorders>
              <w:bottom w:val="none" w:sz="0" w:space="0" w:color="auto"/>
            </w:tcBorders>
            <w:noWrap/>
          </w:tcPr>
          <w:p w:rsidR="00544024" w:rsidRPr="003F2999" w:rsidRDefault="00544024" w:rsidP="005440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F2999">
              <w:rPr>
                <w:rFonts w:cs="Times New Roman"/>
                <w:b w:val="0"/>
                <w:sz w:val="20"/>
                <w:szCs w:val="20"/>
              </w:rPr>
              <w:t>Мальдивская Республика</w:t>
            </w:r>
          </w:p>
        </w:tc>
        <w:tc>
          <w:tcPr>
            <w:tcW w:w="536" w:type="dxa"/>
            <w:tcBorders>
              <w:bottom w:val="none" w:sz="0" w:space="0" w:color="auto"/>
            </w:tcBorders>
            <w:noWrap/>
            <w:hideMark/>
          </w:tcPr>
          <w:p w:rsidR="00544024" w:rsidRPr="003F2999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  <w:lang w:val="uz-Cyrl-UZ"/>
              </w:rPr>
            </w:pPr>
            <w:r w:rsidRPr="003F2999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  <w:lang w:val="uz-Cyrl-UZ"/>
              </w:rPr>
              <w:t>25</w:t>
            </w:r>
          </w:p>
        </w:tc>
        <w:tc>
          <w:tcPr>
            <w:tcW w:w="3320" w:type="dxa"/>
            <w:tcBorders>
              <w:bottom w:val="none" w:sz="0" w:space="0" w:color="auto"/>
            </w:tcBorders>
            <w:noWrap/>
          </w:tcPr>
          <w:p w:rsidR="00544024" w:rsidRPr="003F2999" w:rsidRDefault="00544024" w:rsidP="0054402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</w:rPr>
            </w:pPr>
            <w:r w:rsidRPr="003F2999">
              <w:rPr>
                <w:rFonts w:cs="Times New Roman"/>
                <w:b w:val="0"/>
                <w:sz w:val="20"/>
                <w:szCs w:val="20"/>
              </w:rPr>
              <w:t>Республика Филиппины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Габонская Республика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Албания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Эквадор</w:t>
            </w:r>
          </w:p>
        </w:tc>
      </w:tr>
      <w:tr w:rsidR="00544024" w:rsidRPr="00544024" w:rsidTr="003F29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Государство Катар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uz-Cyrl-UZ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Венесуэла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uz-Cyrl-UZ"/>
              </w:rPr>
              <w:t>27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Экваториальная Гвинея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Государство Кувейт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Индия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Сейшельские Острова</w:t>
            </w:r>
          </w:p>
        </w:tc>
      </w:tr>
      <w:tr w:rsidR="00544024" w:rsidRPr="00544024" w:rsidTr="003F29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Китайская Народная Республика, включая Специальный административный район Гонконг Китайской Народной Республики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Колумбия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29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Соединенные Штаты Америки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Кооперативная Республика Гайана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Маврикий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Социалистическая Республика Вьетнам</w:t>
            </w:r>
          </w:p>
        </w:tc>
      </w:tr>
      <w:tr w:rsidR="00544024" w:rsidRPr="00544024" w:rsidTr="003F29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Королевство Бахрейн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Македония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Султанат Оман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Королевство Бутан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Науру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Тунисская Республика</w:t>
            </w:r>
          </w:p>
        </w:tc>
      </w:tr>
      <w:tr w:rsidR="00544024" w:rsidRPr="00544024" w:rsidTr="003F29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Королевство Марокко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Палау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Туркменистан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Королевство Саудовской Аравии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Перу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uz-Cyrl-UZ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uz-Cyrl-UZ"/>
              </w:rPr>
              <w:t>4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Уругвай</w:t>
            </w:r>
          </w:p>
        </w:tc>
      </w:tr>
      <w:tr w:rsidR="00544024" w:rsidRPr="00544024" w:rsidTr="003F2999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Королевство Таиланд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Суринам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Шри-Ланка</w:t>
            </w:r>
          </w:p>
        </w:tc>
      </w:tr>
      <w:tr w:rsidR="003F2999" w:rsidRPr="00544024" w:rsidTr="003F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</w:pPr>
            <w:r w:rsidRPr="00544024">
              <w:rPr>
                <w:rFonts w:eastAsia="Times New Roman" w:cs="Times New Roman"/>
                <w:b w:val="0"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305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Ливанская Республика</w:t>
            </w:r>
          </w:p>
        </w:tc>
        <w:tc>
          <w:tcPr>
            <w:tcW w:w="41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2485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Республика Фиджи</w:t>
            </w:r>
          </w:p>
        </w:tc>
        <w:tc>
          <w:tcPr>
            <w:tcW w:w="536" w:type="dxa"/>
            <w:noWrap/>
            <w:hideMark/>
          </w:tcPr>
          <w:p w:rsidR="00544024" w:rsidRPr="00544024" w:rsidRDefault="00544024" w:rsidP="00544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3320" w:type="dxa"/>
            <w:noWrap/>
          </w:tcPr>
          <w:p w:rsidR="00544024" w:rsidRPr="00544024" w:rsidRDefault="00544024" w:rsidP="00544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44024">
              <w:rPr>
                <w:rFonts w:cs="Times New Roman"/>
                <w:sz w:val="20"/>
                <w:szCs w:val="20"/>
              </w:rPr>
              <w:t>Южно-Африканская Республика</w:t>
            </w:r>
          </w:p>
        </w:tc>
      </w:tr>
    </w:tbl>
    <w:p w:rsidR="003F2999" w:rsidRDefault="003F2999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b/>
          <w:color w:val="auto"/>
          <w:sz w:val="28"/>
          <w:szCs w:val="28"/>
        </w:rPr>
      </w:pPr>
    </w:p>
    <w:p w:rsidR="00981F03" w:rsidRPr="000134AF" w:rsidRDefault="00BB29DC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1.</w:t>
      </w:r>
      <w:r w:rsidR="00AB1998">
        <w:rPr>
          <w:rStyle w:val="apple-converted-space"/>
          <w:rFonts w:eastAsia="Arial Unicode MS"/>
          <w:b/>
          <w:color w:val="auto"/>
          <w:sz w:val="28"/>
          <w:szCs w:val="28"/>
        </w:rPr>
        <w:t>5</w:t>
      </w:r>
      <w:r w:rsidR="00981F03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. </w:t>
      </w:r>
      <w:r w:rsidR="00981F03" w:rsidRPr="000134AF">
        <w:rPr>
          <w:rStyle w:val="apple-converted-space"/>
          <w:rFonts w:eastAsia="Arial Unicode MS"/>
          <w:color w:val="auto"/>
          <w:sz w:val="28"/>
          <w:szCs w:val="28"/>
        </w:rPr>
        <w:t>Г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>раждан</w:t>
      </w:r>
      <w:r w:rsidR="00981F03" w:rsidRPr="000134AF">
        <w:rPr>
          <w:rStyle w:val="apple-converted-space"/>
          <w:rFonts w:eastAsia="Arial Unicode MS"/>
          <w:color w:val="auto"/>
          <w:sz w:val="28"/>
          <w:szCs w:val="28"/>
        </w:rPr>
        <w:t>ам</w:t>
      </w:r>
      <w:r w:rsidR="00F17A6D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</w:t>
      </w:r>
      <w:r w:rsidR="00F17A6D"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>остальных стран</w:t>
      </w:r>
      <w:r w:rsidR="00981F03"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 xml:space="preserve"> </w:t>
      </w:r>
      <w:r w:rsidR="00981F03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 xml:space="preserve">и лицам без гражданства, </w:t>
      </w:r>
      <w:r w:rsidR="00981F03" w:rsidRPr="000134AF">
        <w:rPr>
          <w:rStyle w:val="apple-converted-space"/>
          <w:rFonts w:eastAsia="Arial Unicode MS"/>
          <w:color w:val="auto"/>
          <w:sz w:val="28"/>
          <w:szCs w:val="28"/>
        </w:rPr>
        <w:t>визы выдаются в дипломатических представительствах и консульских учреждениях Республики Узбекистан за рубежом на основании визовой поддержки (подтверждения МИД Республики Узбекистан).</w:t>
      </w:r>
    </w:p>
    <w:p w:rsidR="00981F03" w:rsidRPr="000134AF" w:rsidRDefault="00981F03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lastRenderedPageBreak/>
        <w:t>Визовая поддержка оформляется на основании ходатайства приглашающих юридических и физических лиц, постоянно или временно находящихся на территории Узбекистана, представленных в МИД Республики Узбекистан.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b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Перечень необходимых документов для приглашения иностранцев юридическими лицами: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</w:t>
      </w:r>
      <w:r w:rsidRPr="000134AF">
        <w:rPr>
          <w:rFonts w:eastAsia="Arial Unicode MS"/>
          <w:color w:val="auto"/>
        </w:rPr>
        <w:t> 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визовая заявка на фирменном бланке организации установленного образца;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 электронная анкета из сайта evisa.mfa.uz: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копии паспортов приглашаемого лица, руководителя организации и уполномоченного лица организации, для представления документов;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копии документов на организацию (лицензия, сертификат, удостоверения и т.п.);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копии приказов на руководителя и уполномоченного лица;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копия доверенности организации на уполномоченного лица;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при оформлении визы по прибытию в аэропорту «Ташкент» необходимо также предоставить копии авиабилетов или брони;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 справка с места работы приглашаемого лица.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b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Перечень необходимых документов для приглашения иностранцев физическими лицами: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визовая заявка установленного образца;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электронная анкета из сайта evisa.mfa.uz;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копии паспортов приглашаемого и приглашающего лица;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оригинал извещения о приглашении, выданный органами внутренних дел РУ;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копии документов, подтверждающих родственные связи (если имеются);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 при оформлении визы по прибытию в аэропорту «Ташкент» необходимо также предоставить копии авиабилетов или брони.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Срок рассмотрения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ходатайств юридических и физических лиц в МИД составляет </w:t>
      </w:r>
      <w:r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10 рабочих дней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при соблюдении установленного порядка представления документов.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b/>
          <w:color w:val="auto"/>
          <w:spacing w:val="-8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pacing w:val="-8"/>
          <w:sz w:val="28"/>
          <w:szCs w:val="28"/>
        </w:rPr>
        <w:t>Для получения визы иностранным гражданам и лицам без гражданства необходимо представить в дипломатическое представительство или консульское учреждение Узбекистана за рубежом следующие документы: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паспорт или документ лица без гражданства, срок действия которого должен превышать срок действия визы не менее чем на 3 месяца;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 заполненная визовая анкета в 2 экземплярах;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- 2 цветные фотографии паспортного размера.</w:t>
      </w:r>
    </w:p>
    <w:p w:rsidR="00981F03" w:rsidRPr="000134AF" w:rsidRDefault="00981F03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Для получения транзитной визы иностранные граждане и лица без гражданства, кроме вышеперечисленных документов, должны также иметь визу государства следования и проездные документы с подтвержденной датой 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lastRenderedPageBreak/>
        <w:t>отправления из Узбекистана в страну следования. Срок рассмотрения визовых документов в этом случае составляет 3 суток.</w:t>
      </w:r>
    </w:p>
    <w:p w:rsidR="00981F03" w:rsidRPr="000134AF" w:rsidRDefault="00981F03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pacing w:val="-4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pacing w:val="-4"/>
          <w:sz w:val="28"/>
          <w:szCs w:val="28"/>
        </w:rPr>
        <w:t>Иностранные граждане и лица без гражданства, намеревающиеся прибыть в Узбекистан из страны, где нет дипломатического представительства или консульского учреждения Узбекистана, могут получить визы по прибытию в секторе визового обеспечения МИД Республики Узбекистан в международном аэропорту «Ташкент». Для этого приглашающее юридическое или физическое лицо, находящееся на территории Узбекистана, должно заблаговременно обратиться в установленном порядке в МИД Республики Узбекистан, получить соответствующее подтверждение (штамп) отдела визового обеспечения Консульского управления и направить его приглашаемому лицу. Данное подтверждение предъявляется приглашаемым лицом при приобретении авиабилета, прохождении паспортного контроля в стране пребывания и на его основании ему оформляется виза по прибытию в секторе визового обеспечения МИД Республики Узбекистан в международном аэропорту «Ташкент».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b/>
          <w:color w:val="auto"/>
          <w:spacing w:val="-4"/>
          <w:sz w:val="28"/>
          <w:szCs w:val="28"/>
        </w:rPr>
      </w:pPr>
      <w:r w:rsidRPr="000134AF">
        <w:rPr>
          <w:rStyle w:val="apple-converted-space"/>
          <w:rFonts w:eastAsia="Arial Unicode MS"/>
          <w:b/>
          <w:color w:val="auto"/>
          <w:spacing w:val="-4"/>
          <w:sz w:val="28"/>
          <w:szCs w:val="28"/>
        </w:rPr>
        <w:t>За оформление и выдачу виз законодательством Республики Узбекистана предусмотрены следующие тарифы консульских сборов: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t>а) за однократные визы: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7 дней — 40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15 дней — 50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30 дней — 60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3 месяцев — 80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6 месяцев — 120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до 1 года — 160 долларов США.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</w:rPr>
      </w:pPr>
      <w:r w:rsidRPr="000134AF">
        <w:rPr>
          <w:rStyle w:val="apple-converted-space"/>
          <w:rFonts w:eastAsia="Arial Unicode MS"/>
          <w:b/>
          <w:i/>
          <w:color w:val="auto"/>
        </w:rPr>
        <w:t>Примечание:</w:t>
      </w:r>
      <w:r w:rsidRPr="000134AF">
        <w:rPr>
          <w:rStyle w:val="apple-converted-space"/>
          <w:rFonts w:eastAsia="Arial Unicode MS"/>
          <w:i/>
          <w:color w:val="auto"/>
        </w:rPr>
        <w:t xml:space="preserve"> за каждую дополнительную кратность визы ставка тарифа увеличивается на 10 долларов США.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t>б) за многократные визы: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6 месяцев — 150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до 1 года — 250 долларов США.</w:t>
      </w:r>
    </w:p>
    <w:p w:rsidR="001E30D4" w:rsidRPr="000134AF" w:rsidRDefault="001E30D4" w:rsidP="001E30D4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до 3 лет — 350 долларов США.</w:t>
      </w:r>
    </w:p>
    <w:p w:rsidR="00A33099" w:rsidRPr="000134AF" w:rsidRDefault="00A33099" w:rsidP="00A33099">
      <w:pPr>
        <w:rPr>
          <w:rStyle w:val="apple-converted-space"/>
          <w:rFonts w:cs="Times New Roman"/>
          <w:i/>
          <w:color w:val="auto"/>
        </w:rPr>
      </w:pPr>
      <w:r w:rsidRPr="000134AF">
        <w:rPr>
          <w:rStyle w:val="apple-converted-space"/>
          <w:rFonts w:cs="Times New Roman"/>
          <w:i/>
          <w:color w:val="auto"/>
        </w:rPr>
        <w:t>Примечание. Для граждан отдельных государств, в отношении которых решениями Президента Республики Узбекистан и Кабинета Министров Республики Узбекистан упрощены визовые процедуры, консульский сбор за выдачу многократной визы на 1 месяц с целью туризма составляет 60 долларов США;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t>в) за транзитные визы: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72 часов — 40 долларов США;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за двукратную транзитную визу — 50 долларов США.</w:t>
      </w:r>
    </w:p>
    <w:p w:rsidR="00981F03" w:rsidRPr="000134AF" w:rsidRDefault="00981F03" w:rsidP="00981F03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t>г) за групповые визы (в группе должно быть не менее 5 человек, исключая детей до 16 лет):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до 15 дней — 15 долларов США с каждого человека; </w:t>
      </w:r>
    </w:p>
    <w:p w:rsidR="00981F03" w:rsidRPr="000134AF" w:rsidRDefault="00981F03" w:rsidP="00981F03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до 30 дней — 25 долларов США с каждого человека.</w:t>
      </w:r>
    </w:p>
    <w:p w:rsidR="00A33099" w:rsidRPr="000134AF" w:rsidRDefault="00FC5127" w:rsidP="00A33099">
      <w:pPr>
        <w:pStyle w:val="10"/>
        <w:shd w:val="clear" w:color="auto" w:fill="FFFFFF"/>
        <w:ind w:firstLine="567"/>
        <w:rPr>
          <w:rStyle w:val="apple-converted-space"/>
          <w:rFonts w:eastAsia="Arial Unicode MS"/>
          <w:i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lastRenderedPageBreak/>
        <w:t>д</w:t>
      </w:r>
      <w:r w:rsidR="00A33099" w:rsidRPr="000134AF">
        <w:rPr>
          <w:rStyle w:val="apple-converted-space"/>
          <w:rFonts w:eastAsia="Arial Unicode MS"/>
          <w:i/>
          <w:color w:val="auto"/>
          <w:sz w:val="28"/>
          <w:szCs w:val="28"/>
        </w:rPr>
        <w:t>) за туристскую визу:</w:t>
      </w:r>
    </w:p>
    <w:p w:rsidR="00A33099" w:rsidRPr="000134AF" w:rsidRDefault="00A33099" w:rsidP="00A33099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на 30 дней — 40 долларов США; </w:t>
      </w:r>
    </w:p>
    <w:p w:rsidR="00A33099" w:rsidRPr="000134AF" w:rsidRDefault="00A33099" w:rsidP="00A33099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до 30 дней — 25 долларов США с каждого человека.</w:t>
      </w:r>
    </w:p>
    <w:p w:rsidR="00A33099" w:rsidRPr="000134AF" w:rsidRDefault="00A33099" w:rsidP="00A3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Arial" w:eastAsia="Times New Roman" w:hAnsi="Arial" w:cs="Arial"/>
          <w:color w:val="auto"/>
          <w:sz w:val="21"/>
          <w:szCs w:val="21"/>
          <w:bdr w:val="none" w:sz="0" w:space="0" w:color="auto"/>
        </w:rPr>
      </w:pPr>
    </w:p>
    <w:p w:rsidR="00A33099" w:rsidRPr="000134AF" w:rsidRDefault="00A33099" w:rsidP="00A330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570"/>
        <w:rPr>
          <w:rFonts w:ascii="Arial" w:eastAsia="Times New Roman" w:hAnsi="Arial" w:cs="Arial"/>
          <w:color w:val="auto"/>
          <w:sz w:val="21"/>
          <w:szCs w:val="21"/>
          <w:bdr w:val="none" w:sz="0" w:space="0" w:color="auto"/>
        </w:rPr>
      </w:pPr>
      <w:r w:rsidRPr="000134AF">
        <w:rPr>
          <w:rFonts w:eastAsia="Times New Roman" w:cs="Times New Roman"/>
          <w:b/>
          <w:bCs/>
          <w:color w:val="auto"/>
          <w:sz w:val="21"/>
          <w:szCs w:val="21"/>
          <w:bdr w:val="none" w:sz="0" w:space="0" w:color="auto"/>
        </w:rPr>
        <w:t>Примечание.</w:t>
      </w:r>
      <w:r w:rsidRPr="000134AF">
        <w:rPr>
          <w:rFonts w:eastAsia="Times New Roman" w:cs="Times New Roman"/>
          <w:color w:val="auto"/>
          <w:sz w:val="21"/>
          <w:szCs w:val="21"/>
          <w:bdr w:val="none" w:sz="0" w:space="0" w:color="auto"/>
        </w:rPr>
        <w:t> </w:t>
      </w:r>
      <w:r w:rsidRPr="000134AF">
        <w:rPr>
          <w:rFonts w:eastAsia="Times New Roman" w:cs="Times New Roman"/>
          <w:i/>
          <w:iCs/>
          <w:color w:val="auto"/>
          <w:sz w:val="21"/>
          <w:szCs w:val="21"/>
          <w:bdr w:val="none" w:sz="0" w:space="0" w:color="auto"/>
        </w:rPr>
        <w:t>За оформление кратности туристских виз ставка тарифа увеличивается на 10 долларов США</w:t>
      </w:r>
      <w:r w:rsidRPr="000134AF">
        <w:rPr>
          <w:rFonts w:eastAsia="Times New Roman" w:cs="Times New Roman"/>
          <w:color w:val="auto"/>
          <w:sz w:val="21"/>
          <w:szCs w:val="21"/>
          <w:bdr w:val="none" w:sz="0" w:space="0" w:color="auto"/>
        </w:rPr>
        <w:t>.</w:t>
      </w:r>
    </w:p>
    <w:p w:rsidR="00370D94" w:rsidRPr="000134AF" w:rsidRDefault="00FC5127" w:rsidP="00370D94">
      <w:pPr>
        <w:pStyle w:val="10"/>
        <w:shd w:val="clear" w:color="auto" w:fill="FFFFFF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е</w:t>
      </w:r>
      <w:r w:rsidR="00AB3D73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) </w:t>
      </w:r>
      <w:r w:rsidR="00370D94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С 15 марта 2019 года вводится система выдачи нижеследующих видов электронных въездных виз со сроком действия в течение 30 дней: </w:t>
      </w:r>
    </w:p>
    <w:p w:rsidR="00370D94" w:rsidRPr="000134AF" w:rsidRDefault="00370D94" w:rsidP="00370D94">
      <w:pPr>
        <w:pStyle w:val="10"/>
        <w:shd w:val="clear" w:color="auto" w:fill="FFFFFF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- двукратной, с консульским сбором в размере 35 долларов США; </w:t>
      </w:r>
    </w:p>
    <w:p w:rsidR="00370D94" w:rsidRPr="000134AF" w:rsidRDefault="00370D94" w:rsidP="00370D94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- многократной, с консульским сбором в размере 50 долларов США.</w:t>
      </w:r>
    </w:p>
    <w:p w:rsidR="00981F03" w:rsidRPr="000134AF" w:rsidRDefault="00981F03" w:rsidP="00BB29DC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При выдаче виз взимаются также сборы на возмещение фактических расходов, связанных с оформлением виз. Размеры таких сборов зависят от места оформления виз (независимо от гражданства заявителя).</w:t>
      </w:r>
    </w:p>
    <w:p w:rsidR="00F17A6D" w:rsidRPr="000134AF" w:rsidRDefault="00F17A6D" w:rsidP="00F17A6D">
      <w:pPr>
        <w:pStyle w:val="10"/>
        <w:spacing w:before="0" w:after="0"/>
        <w:ind w:firstLine="567"/>
        <w:rPr>
          <w:rStyle w:val="apple-converted-space"/>
          <w:rFonts w:eastAsia="Arial Unicode MS"/>
          <w:b/>
          <w:bCs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 xml:space="preserve">Важно знать! </w:t>
      </w:r>
    </w:p>
    <w:p w:rsidR="00F17A6D" w:rsidRPr="000134AF" w:rsidRDefault="00F17A6D" w:rsidP="00F17A6D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>Виза в Узбекистан выдается не только на срок действия визы, но и заявленный период пребывания туриста в Узбекистане.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При заполнении визовой анкеты не забудьте указать планируемые даты вашего пребывания</w:t>
      </w:r>
      <w:r w:rsidRPr="000134AF">
        <w:rPr>
          <w:rStyle w:val="apple-converted-space"/>
          <w:rFonts w:eastAsia="Arial Unicode MS"/>
          <w:color w:val="auto"/>
        </w:rPr>
        <w:t>.</w:t>
      </w:r>
    </w:p>
    <w:p w:rsidR="00C37080" w:rsidRPr="000134AF" w:rsidRDefault="00C37080">
      <w:pPr>
        <w:jc w:val="left"/>
        <w:rPr>
          <w:rFonts w:eastAsia="Times New Roman" w:cs="Times New Roman"/>
          <w:b/>
          <w:bCs/>
          <w:color w:val="auto"/>
        </w:rPr>
      </w:pPr>
      <w:bookmarkStart w:id="2" w:name="_Toc1"/>
    </w:p>
    <w:p w:rsidR="00F17A6D" w:rsidRPr="000134AF" w:rsidRDefault="00F17A6D" w:rsidP="00F17A6D">
      <w:pPr>
        <w:pStyle w:val="21"/>
        <w:spacing w:before="0" w:line="240" w:lineRule="auto"/>
        <w:ind w:firstLine="567"/>
        <w:rPr>
          <w:color w:val="auto"/>
        </w:rPr>
      </w:pPr>
      <w:r w:rsidRPr="000134AF">
        <w:rPr>
          <w:color w:val="auto"/>
        </w:rPr>
        <w:t>2. Продление срока действия туристической визы</w:t>
      </w:r>
      <w:bookmarkEnd w:id="2"/>
    </w:p>
    <w:p w:rsidR="00F17A6D" w:rsidRPr="000134AF" w:rsidRDefault="00F17A6D" w:rsidP="00F17A6D">
      <w:pPr>
        <w:pStyle w:val="10"/>
        <w:spacing w:before="0" w:after="0"/>
        <w:ind w:firstLine="567"/>
        <w:rPr>
          <w:color w:val="auto"/>
          <w:sz w:val="28"/>
          <w:szCs w:val="28"/>
          <w:lang w:val="uz-Cyrl-UZ"/>
        </w:rPr>
      </w:pPr>
    </w:p>
    <w:p w:rsidR="00F17A6D" w:rsidRPr="000134AF" w:rsidRDefault="00F17A6D" w:rsidP="00F17A6D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  <w:lang w:val="uz-Cyrl-UZ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Чтобы продлить срок действия туристической визы необходимо за 10 дней до окончания срока обратиться в МВД Узбекистан расположенного по адресу </w:t>
      </w:r>
      <w:r w:rsidR="00B744B2" w:rsidRPr="000134AF">
        <w:rPr>
          <w:rStyle w:val="apple-converted-space"/>
          <w:rFonts w:eastAsia="Arial Unicode MS"/>
          <w:color w:val="auto"/>
          <w:sz w:val="28"/>
          <w:szCs w:val="28"/>
        </w:rPr>
        <w:t>г. Ташкент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, Шайхантахурский район, ул.</w:t>
      </w:r>
      <w:r w:rsidRPr="000134AF">
        <w:rPr>
          <w:color w:val="auto"/>
          <w:sz w:val="28"/>
          <w:szCs w:val="28"/>
        </w:rPr>
        <w:t xml:space="preserve"> 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Ислама Каримова дом</w:t>
      </w:r>
      <w:r w:rsidR="007C7522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49а, тел. (+998 71) 232-68-70.</w:t>
      </w:r>
    </w:p>
    <w:p w:rsidR="00F17A6D" w:rsidRPr="000134AF" w:rsidRDefault="00F17A6D" w:rsidP="00F17A6D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Стоимость продления аналогична стоимости получения однократной визы. </w:t>
      </w:r>
    </w:p>
    <w:p w:rsidR="009032E7" w:rsidRPr="000134AF" w:rsidRDefault="00F17A6D" w:rsidP="009032E7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Срок рассмотрения - 10 рабочих дней со дня подачи заявления.</w:t>
      </w:r>
      <w:bookmarkStart w:id="3" w:name="_Toc2"/>
    </w:p>
    <w:p w:rsidR="0091257E" w:rsidRPr="000134AF" w:rsidRDefault="0091257E" w:rsidP="009032E7">
      <w:pPr>
        <w:pStyle w:val="10"/>
        <w:spacing w:before="0" w:after="0"/>
        <w:ind w:firstLine="567"/>
        <w:rPr>
          <w:rFonts w:eastAsia="Arial Unicode MS"/>
          <w:color w:val="auto"/>
          <w:sz w:val="28"/>
          <w:szCs w:val="28"/>
        </w:rPr>
      </w:pPr>
    </w:p>
    <w:p w:rsidR="00EB3C44" w:rsidRPr="000134AF" w:rsidRDefault="00DA3D11" w:rsidP="00266C9B">
      <w:pPr>
        <w:pStyle w:val="21"/>
        <w:spacing w:before="0" w:line="240" w:lineRule="auto"/>
        <w:ind w:firstLine="567"/>
        <w:rPr>
          <w:color w:val="auto"/>
        </w:rPr>
      </w:pPr>
      <w:r w:rsidRPr="000134AF">
        <w:rPr>
          <w:color w:val="auto"/>
        </w:rPr>
        <w:t>3. Правила пребывания иностранных граждан в Узбекистане</w:t>
      </w:r>
      <w:bookmarkEnd w:id="3"/>
    </w:p>
    <w:p w:rsidR="00EB3C44" w:rsidRPr="000134AF" w:rsidRDefault="00EB3C44" w:rsidP="00266C9B">
      <w:pPr>
        <w:rPr>
          <w:color w:val="auto"/>
        </w:rPr>
      </w:pP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Иностранные граждане, временно пребывающие в Республике Узбекистан, проживают в средствах размещения, иной жилой площади, а также лечебных учреждениях, с уведомлением принимающих организаций, а также лиц, пригласивших их в Республику Узбекистан по частным делам.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Иностранные граждане, находящиеся в Республике Узбекистан, обязаны иметь при себе паспорта или заменяющие их документы и предъявлять их по требованию представителей компетентных органов.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Проверка документов туристов осуществляется в упрощенном порядке, определяемом Министерством внутренних дел Республики Узбекистан.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Иностранные граждане, размещенные в средствах размещения, лечебных учреждениях и иных жилых площадях (за исключением иностранных граждан, совершающих самостоятельное путешествие с проживанием в палаточных лагерях и наземном транспорте, преобразованном под средства размещения для ночлега), освобождаются от ответственности за нарушение </w:t>
      </w:r>
      <w:r w:rsidRPr="000134AF">
        <w:rPr>
          <w:color w:val="auto"/>
        </w:rPr>
        <w:lastRenderedPageBreak/>
        <w:t>правил временной прописки с усилением ответственности администрации средств размещения и лечебных учреждений, а также владельцев иных жилых площадей, которые обязаны самостоятельно уведомить органы внутренних дел в течение трех суток после прибытия иностранных граждан.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Лица, пригласившие (принимающие) иностранных граждан в Республику Узбекистан по частным делам и предоставившие им жилую площадь в некоммерческих целях, обязаны: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принимать меры по обеспечению временной прописки их путем: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уведомления с помощью Программы или личного обращения в территориальные органы внутренних дел, если срок пребывания иностранных граждан не превышает 30 дней включительно;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личного обращения в территориальные органы внутренних дел, если срок пребывания иностранных граждан превышает 30 дней;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оказывать им содействие в выезде из Республики Узбекистан по истечении определенного им срока пребывания.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>Иностранные граждане, находящиеся в Республике Узбекистан, обязаны соблюдать законодательство Республики Узбекистан и требования настоящих Правил.</w:t>
      </w:r>
    </w:p>
    <w:p w:rsidR="00B8233C" w:rsidRPr="000134AF" w:rsidRDefault="00B8233C" w:rsidP="00B53450">
      <w:pPr>
        <w:ind w:firstLine="567"/>
        <w:rPr>
          <w:color w:val="auto"/>
        </w:rPr>
      </w:pP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rStyle w:val="apple-converted-space"/>
          <w:b/>
          <w:bCs/>
          <w:color w:val="auto"/>
        </w:rPr>
        <w:t>Важно знать! </w:t>
      </w:r>
      <w:r w:rsidRPr="000134AF">
        <w:rPr>
          <w:color w:val="auto"/>
        </w:rPr>
        <w:t>Нарушение правил пребывания, влечет наложение штрафа от 50 до 100 минимальных размеров заработной платы. 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rStyle w:val="Hyperlink4"/>
          <w:color w:val="auto"/>
        </w:rPr>
        <w:t xml:space="preserve">Официальные курсы валют: </w:t>
      </w:r>
      <w:hyperlink r:id="rId9" w:history="1">
        <w:r w:rsidRPr="000134AF">
          <w:rPr>
            <w:rStyle w:val="Hyperlink5"/>
            <w:color w:val="auto"/>
          </w:rPr>
          <w:t>www</w:t>
        </w:r>
        <w:r w:rsidRPr="000134AF">
          <w:rPr>
            <w:rStyle w:val="apple-converted-space"/>
            <w:color w:val="auto"/>
            <w:u w:val="single"/>
          </w:rPr>
          <w:t>.</w:t>
        </w:r>
        <w:r w:rsidRPr="000134AF">
          <w:rPr>
            <w:rStyle w:val="Hyperlink5"/>
            <w:color w:val="auto"/>
          </w:rPr>
          <w:t>cbu</w:t>
        </w:r>
        <w:r w:rsidRPr="000134AF">
          <w:rPr>
            <w:rStyle w:val="apple-converted-space"/>
            <w:color w:val="auto"/>
            <w:u w:val="single"/>
          </w:rPr>
          <w:t>.</w:t>
        </w:r>
        <w:r w:rsidRPr="000134AF">
          <w:rPr>
            <w:rStyle w:val="Hyperlink5"/>
            <w:color w:val="auto"/>
          </w:rPr>
          <w:t>uz</w:t>
        </w:r>
      </w:hyperlink>
      <w:r w:rsidRPr="000134AF">
        <w:rPr>
          <w:rStyle w:val="Hyperlink4"/>
          <w:color w:val="auto"/>
        </w:rPr>
        <w:t xml:space="preserve"> (на русском);</w:t>
      </w:r>
    </w:p>
    <w:p w:rsidR="00B8233C" w:rsidRPr="000134AF" w:rsidRDefault="00B8233C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Минимальный размер заработной платы: </w:t>
      </w:r>
      <w:hyperlink r:id="rId10" w:history="1">
        <w:r w:rsidRPr="000134AF">
          <w:rPr>
            <w:rStyle w:val="Hyperlink6"/>
            <w:color w:val="auto"/>
          </w:rPr>
          <w:t>www.goldenpages.uz/zarplata/</w:t>
        </w:r>
      </w:hyperlink>
      <w:r w:rsidRPr="000134AF">
        <w:rPr>
          <w:color w:val="auto"/>
        </w:rPr>
        <w:t xml:space="preserve"> (на русском).</w:t>
      </w:r>
    </w:p>
    <w:p w:rsidR="00EB3C44" w:rsidRPr="000134AF" w:rsidRDefault="00EB3C44" w:rsidP="00B53450">
      <w:pPr>
        <w:ind w:firstLine="567"/>
        <w:rPr>
          <w:color w:val="auto"/>
        </w:rPr>
      </w:pPr>
    </w:p>
    <w:p w:rsidR="00EB3C44" w:rsidRPr="000134AF" w:rsidRDefault="00DA3D11">
      <w:pPr>
        <w:jc w:val="center"/>
        <w:rPr>
          <w:b/>
          <w:color w:val="auto"/>
        </w:rPr>
      </w:pPr>
      <w:r w:rsidRPr="000134AF">
        <w:rPr>
          <w:b/>
          <w:color w:val="auto"/>
        </w:rPr>
        <w:t>ТАМОЖЕННЫЕ ПРАВИЛА</w:t>
      </w:r>
    </w:p>
    <w:p w:rsidR="00EB3C44" w:rsidRPr="000134AF" w:rsidRDefault="00EB3C44">
      <w:pPr>
        <w:jc w:val="center"/>
        <w:rPr>
          <w:color w:val="auto"/>
        </w:rPr>
      </w:pPr>
    </w:p>
    <w:p w:rsidR="00EB3C44" w:rsidRPr="000134AF" w:rsidRDefault="00DA583B" w:rsidP="00DA583B">
      <w:pPr>
        <w:jc w:val="center"/>
        <w:rPr>
          <w:rStyle w:val="apple-converted-space"/>
          <w:rFonts w:eastAsia="Times New Roman" w:cs="Times New Roman"/>
          <w:b/>
          <w:bCs/>
          <w:color w:val="auto"/>
        </w:rPr>
      </w:pPr>
      <w:r w:rsidRPr="000134AF">
        <w:rPr>
          <w:rStyle w:val="apple-converted-space"/>
          <w:rFonts w:eastAsia="Times New Roman" w:cs="Times New Roman"/>
          <w:b/>
          <w:bCs/>
          <w:color w:val="auto"/>
        </w:rPr>
        <w:t>4</w:t>
      </w:r>
      <w:r w:rsidR="00342197" w:rsidRPr="000134AF">
        <w:rPr>
          <w:rStyle w:val="apple-converted-space"/>
          <w:rFonts w:eastAsia="Times New Roman" w:cs="Times New Roman"/>
          <w:b/>
          <w:bCs/>
          <w:color w:val="auto"/>
        </w:rPr>
        <w:t>.</w:t>
      </w:r>
      <w:r w:rsidRPr="000134AF">
        <w:rPr>
          <w:rStyle w:val="apple-converted-space"/>
          <w:rFonts w:eastAsia="Times New Roman" w:cs="Times New Roman"/>
          <w:b/>
          <w:bCs/>
          <w:color w:val="auto"/>
        </w:rPr>
        <w:t xml:space="preserve"> Таможенные правила </w:t>
      </w:r>
      <w:r w:rsidR="009E07BF" w:rsidRPr="000134AF">
        <w:rPr>
          <w:rStyle w:val="apple-converted-space"/>
          <w:rFonts w:eastAsia="Times New Roman" w:cs="Times New Roman"/>
          <w:b/>
          <w:bCs/>
          <w:color w:val="auto"/>
        </w:rPr>
        <w:t>для физических лиц,</w:t>
      </w:r>
      <w:r w:rsidRPr="000134AF">
        <w:rPr>
          <w:rStyle w:val="apple-converted-space"/>
          <w:rFonts w:eastAsia="Times New Roman" w:cs="Times New Roman"/>
          <w:b/>
          <w:bCs/>
          <w:color w:val="auto"/>
        </w:rPr>
        <w:t xml:space="preserve"> въезжающих на территорию Республики Узбекистан</w:t>
      </w:r>
    </w:p>
    <w:p w:rsidR="00DA583B" w:rsidRPr="000134AF" w:rsidRDefault="00DA583B">
      <w:pPr>
        <w:rPr>
          <w:color w:val="auto"/>
        </w:rPr>
      </w:pPr>
    </w:p>
    <w:p w:rsidR="00DA583B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Если Вы въезжаете в Республику через международные аэропорты, то можете ввозить товары без пошлины суммой до 2000 долларов США, через железнодорожные и речные пункты пропуска – до 1000 долларов США, через автодорожные (пешеходные) пункты </w:t>
      </w:r>
      <w:r w:rsidR="0027606B" w:rsidRPr="000134AF">
        <w:rPr>
          <w:color w:val="auto"/>
        </w:rPr>
        <w:t>пропуска – до 300 долларов США.</w:t>
      </w:r>
    </w:p>
    <w:p w:rsidR="00DA583B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В этом случае не требуется указывать их в таможенной декларации. </w:t>
      </w:r>
    </w:p>
    <w:p w:rsidR="00DA583B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Но, имеются ограничения на ввоз без пошлины некоторых товаров. В частности, алкоголь, в том числе, пиво – до 2 литров, </w:t>
      </w:r>
      <w:r w:rsidR="0053274F">
        <w:rPr>
          <w:color w:val="auto"/>
        </w:rPr>
        <w:t xml:space="preserve">все виды </w:t>
      </w:r>
      <w:r w:rsidRPr="000134AF">
        <w:rPr>
          <w:color w:val="auto"/>
        </w:rPr>
        <w:t>табачны</w:t>
      </w:r>
      <w:r w:rsidR="0053274F">
        <w:rPr>
          <w:color w:val="auto"/>
        </w:rPr>
        <w:t>х</w:t>
      </w:r>
      <w:r w:rsidRPr="000134AF">
        <w:rPr>
          <w:color w:val="auto"/>
        </w:rPr>
        <w:t xml:space="preserve"> изделия – до 10 </w:t>
      </w:r>
      <w:r w:rsidR="0053274F">
        <w:rPr>
          <w:color w:val="auto"/>
        </w:rPr>
        <w:t>пачек</w:t>
      </w:r>
      <w:r w:rsidRPr="000134AF">
        <w:rPr>
          <w:color w:val="auto"/>
        </w:rPr>
        <w:t xml:space="preserve">, </w:t>
      </w:r>
      <w:r w:rsidR="0053274F">
        <w:rPr>
          <w:color w:val="auto"/>
        </w:rPr>
        <w:t xml:space="preserve">духи, туалетная вода </w:t>
      </w:r>
      <w:r w:rsidRPr="000134AF">
        <w:rPr>
          <w:color w:val="auto"/>
        </w:rPr>
        <w:t xml:space="preserve">и жидкости, содержащие спирт в своём составе – до 3 </w:t>
      </w:r>
      <w:r w:rsidR="0053274F">
        <w:rPr>
          <w:color w:val="auto"/>
        </w:rPr>
        <w:t>единиц</w:t>
      </w:r>
      <w:r w:rsidRPr="000134AF">
        <w:rPr>
          <w:color w:val="auto"/>
        </w:rPr>
        <w:t>, драгоценный металл и ювелирные изделия из</w:t>
      </w:r>
      <w:r w:rsidR="00BB3CF8" w:rsidRPr="000134AF">
        <w:rPr>
          <w:color w:val="auto"/>
        </w:rPr>
        <w:t xml:space="preserve"> драгоценных камней – </w:t>
      </w:r>
      <w:r w:rsidR="0053274F">
        <w:rPr>
          <w:color w:val="auto"/>
        </w:rPr>
        <w:t xml:space="preserve">общим весом </w:t>
      </w:r>
      <w:r w:rsidR="00BB3CF8" w:rsidRPr="000134AF">
        <w:rPr>
          <w:color w:val="auto"/>
        </w:rPr>
        <w:t>до 65 гр. (</w:t>
      </w:r>
      <w:r w:rsidR="00BB3CF8" w:rsidRPr="000134AF">
        <w:rPr>
          <w:b/>
          <w:color w:val="auto"/>
          <w:lang w:val="uz-Cyrl-UZ"/>
        </w:rPr>
        <w:t xml:space="preserve">Приложении </w:t>
      </w:r>
      <w:r w:rsidR="00BB3CF8" w:rsidRPr="000134AF">
        <w:rPr>
          <w:b/>
          <w:color w:val="auto"/>
        </w:rPr>
        <w:t>№</w:t>
      </w:r>
      <w:r w:rsidR="000B459E" w:rsidRPr="000134AF">
        <w:rPr>
          <w:b/>
          <w:color w:val="auto"/>
          <w:lang w:val="en-US"/>
        </w:rPr>
        <w:t xml:space="preserve"> </w:t>
      </w:r>
      <w:r w:rsidR="00BB3CF8" w:rsidRPr="000134AF">
        <w:rPr>
          <w:b/>
          <w:color w:val="auto"/>
        </w:rPr>
        <w:t>1А).</w:t>
      </w:r>
    </w:p>
    <w:p w:rsidR="00DA583B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Помните, что запрещается ввоз в Республику Узбекистан наркотических и психотропных средств, прескурсоров, взрывоопасные вещества и взрывающиеся средства, различных материалов, наносящих вред построению государства и обществу, направленных на войну, терроризм, насилие, экстремизм, порнографию, а также, этилового спирта, распространителя </w:t>
      </w:r>
      <w:r w:rsidRPr="000134AF">
        <w:rPr>
          <w:color w:val="auto"/>
        </w:rPr>
        <w:lastRenderedPageBreak/>
        <w:t>лазерного луча, беспилотных летающих аппаратов, пиротехнических средств, игровых автоматов, связанных с денежным выигрышем, б\у автотранспортных средств категории “М2”, “М3” и “N2”, новых автотранспортных средств, степень зараженности которых не соответствует требованиям экологического класса “Евро-3”, движущихся на бензине или на дизельном топливе, кроме того, бытовых электрических приборов с эффективностью энергии класса «G» ва «F», а также лампочек накаления с мощностью, превышающей 40 ватт.</w:t>
      </w:r>
    </w:p>
    <w:p w:rsidR="00DA583B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Требуется разрешение компетентного органа на ввоз веществ, наносящие вред озоновому слою и имеющие в своём составе их продукты, культурных ценностей, огнестрельных оружий и патронов, дикорастущих растений, их частей, плодов и коллекций ботаники, диких животных, их частей и коллекций зоологии, предметов жизнедеятельности, добычей, их яиц, экологически опасных предметов и отходов требуется разрешение компетентных органов. </w:t>
      </w:r>
      <w:r w:rsidR="00C37080" w:rsidRPr="000134AF">
        <w:rPr>
          <w:color w:val="auto"/>
        </w:rPr>
        <w:t>(</w:t>
      </w:r>
      <w:r w:rsidR="00C37080" w:rsidRPr="000134AF">
        <w:rPr>
          <w:b/>
          <w:color w:val="auto"/>
          <w:lang w:val="uz-Cyrl-UZ"/>
        </w:rPr>
        <w:t xml:space="preserve">Приложении </w:t>
      </w:r>
      <w:r w:rsidR="00C37080" w:rsidRPr="000134AF">
        <w:rPr>
          <w:b/>
          <w:color w:val="auto"/>
        </w:rPr>
        <w:t>№</w:t>
      </w:r>
      <w:r w:rsidR="00E93084" w:rsidRPr="000134AF">
        <w:rPr>
          <w:b/>
          <w:color w:val="auto"/>
        </w:rPr>
        <w:t xml:space="preserve"> </w:t>
      </w:r>
      <w:r w:rsidR="00BB3CF8" w:rsidRPr="000134AF">
        <w:rPr>
          <w:b/>
          <w:color w:val="auto"/>
        </w:rPr>
        <w:t>2</w:t>
      </w:r>
      <w:r w:rsidR="00C37080" w:rsidRPr="000134AF">
        <w:rPr>
          <w:b/>
          <w:color w:val="auto"/>
        </w:rPr>
        <w:t>)</w:t>
      </w:r>
    </w:p>
    <w:p w:rsidR="00467206" w:rsidRPr="000134AF" w:rsidRDefault="00DA583B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В соответствии с Таможенным кодексом Республики Узбекистан и постановлением Президента Республики Узбекистан от 6 февраля 2018 года № ПП-3512 определены количественные нормы ввоза через автодорожные (пешеходные), железнодорожные и речные пункты пропуска Государственной границы Республики Узбекистан физическими лицами отдельных товаров, не подлежащих обложению таможенными платежами </w:t>
      </w:r>
      <w:r w:rsidR="00B66C2D" w:rsidRPr="000134AF">
        <w:rPr>
          <w:color w:val="auto"/>
        </w:rPr>
        <w:t>(</w:t>
      </w:r>
      <w:r w:rsidR="00467206" w:rsidRPr="000134AF">
        <w:rPr>
          <w:b/>
          <w:color w:val="auto"/>
          <w:lang w:val="uz-Cyrl-UZ"/>
        </w:rPr>
        <w:t xml:space="preserve">Приложении </w:t>
      </w:r>
      <w:r w:rsidR="00B66C2D" w:rsidRPr="000134AF">
        <w:rPr>
          <w:b/>
          <w:color w:val="auto"/>
        </w:rPr>
        <w:t>№</w:t>
      </w:r>
      <w:r w:rsidR="000B459E" w:rsidRPr="000134AF">
        <w:rPr>
          <w:b/>
          <w:color w:val="auto"/>
        </w:rPr>
        <w:t xml:space="preserve"> </w:t>
      </w:r>
      <w:r w:rsidR="00B66C2D" w:rsidRPr="000134AF">
        <w:rPr>
          <w:b/>
          <w:color w:val="auto"/>
        </w:rPr>
        <w:t>1В).</w:t>
      </w:r>
    </w:p>
    <w:p w:rsidR="00C37080" w:rsidRPr="000134AF" w:rsidRDefault="00C37080" w:rsidP="00B53450">
      <w:pPr>
        <w:ind w:firstLine="567"/>
        <w:jc w:val="left"/>
        <w:rPr>
          <w:color w:val="auto"/>
        </w:rPr>
      </w:pPr>
      <w:bookmarkStart w:id="4" w:name="_Toc4"/>
    </w:p>
    <w:p w:rsidR="00FD0EEE" w:rsidRPr="000134AF" w:rsidRDefault="00FD0EEE" w:rsidP="00B66C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ascii="OpenSans-Semibold" w:eastAsia="Times New Roman" w:hAnsi="OpenSans-Semibold" w:cs="Times New Roman"/>
          <w:b/>
          <w:color w:val="auto"/>
          <w:bdr w:val="none" w:sz="0" w:space="0" w:color="auto"/>
        </w:rPr>
      </w:pPr>
      <w:r w:rsidRPr="000134AF">
        <w:rPr>
          <w:rFonts w:ascii="OpenSans-Semibold" w:eastAsia="Times New Roman" w:hAnsi="OpenSans-Semibold" w:cs="Times New Roman"/>
          <w:b/>
          <w:color w:val="auto"/>
          <w:bdr w:val="none" w:sz="0" w:space="0" w:color="auto"/>
        </w:rPr>
        <w:t xml:space="preserve">5. Таможенные правила </w:t>
      </w:r>
      <w:r w:rsidR="006D762D" w:rsidRPr="000134AF">
        <w:rPr>
          <w:rFonts w:ascii="OpenSans-Semibold" w:eastAsia="Times New Roman" w:hAnsi="OpenSans-Semibold" w:cs="Times New Roman"/>
          <w:b/>
          <w:color w:val="auto"/>
          <w:bdr w:val="none" w:sz="0" w:space="0" w:color="auto"/>
        </w:rPr>
        <w:t>для физических лиц,</w:t>
      </w:r>
      <w:r w:rsidRPr="000134AF">
        <w:rPr>
          <w:rFonts w:ascii="OpenSans-Semibold" w:eastAsia="Times New Roman" w:hAnsi="OpenSans-Semibold" w:cs="Times New Roman"/>
          <w:b/>
          <w:color w:val="auto"/>
          <w:bdr w:val="none" w:sz="0" w:space="0" w:color="auto"/>
        </w:rPr>
        <w:t xml:space="preserve"> выезжающих с территории Республики Узбекистан</w:t>
      </w:r>
    </w:p>
    <w:p w:rsidR="00C37080" w:rsidRPr="000134AF" w:rsidRDefault="00C37080">
      <w:pPr>
        <w:jc w:val="left"/>
        <w:rPr>
          <w:color w:val="auto"/>
        </w:rPr>
      </w:pP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Если вы выезжаете за границы Республики Узбекистан, физическим лицам разрешается вывоз за пределы Республики Узбекистан без представления таможенной декларации товаров общей стоимостью не более </w:t>
      </w:r>
      <w:r w:rsidR="002B512B" w:rsidRPr="000134AF">
        <w:rPr>
          <w:color w:val="auto"/>
        </w:rPr>
        <w:br/>
      </w:r>
      <w:r w:rsidRPr="000134AF">
        <w:rPr>
          <w:color w:val="auto"/>
        </w:rPr>
        <w:t>5 тысяч долларов США.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Но, имеются ограничения на вывоз некоторых товаров. В том числе, рис – до 3 кг, мучные изделия – до 5 кг, мясо и мясные продукты, сахар и растительное масло – до 2 кг, а также свежие фрукты и овощи, виноград, бахчевые, бобовые культуры, а также на вывоз сушенных овощей и фруктов разрешено до 40 кг </w:t>
      </w:r>
      <w:r w:rsidRPr="000134AF">
        <w:rPr>
          <w:b/>
          <w:color w:val="auto"/>
        </w:rPr>
        <w:t>Приложение №</w:t>
      </w:r>
      <w:r w:rsidR="00E93084" w:rsidRPr="000134AF">
        <w:rPr>
          <w:b/>
          <w:color w:val="auto"/>
        </w:rPr>
        <w:t xml:space="preserve"> </w:t>
      </w:r>
      <w:r w:rsidR="00B66C2D" w:rsidRPr="000134AF">
        <w:rPr>
          <w:b/>
          <w:color w:val="auto"/>
        </w:rPr>
        <w:t>1Б</w:t>
      </w:r>
      <w:r w:rsidR="000B459E" w:rsidRPr="000134AF">
        <w:rPr>
          <w:b/>
          <w:color w:val="auto"/>
        </w:rPr>
        <w:t>.</w:t>
      </w:r>
    </w:p>
    <w:p w:rsidR="00FD0EEE" w:rsidRPr="000134AF" w:rsidRDefault="00FD0EEE" w:rsidP="00B53450">
      <w:pPr>
        <w:ind w:firstLine="567"/>
        <w:rPr>
          <w:b/>
          <w:color w:val="auto"/>
        </w:rPr>
      </w:pPr>
      <w:r w:rsidRPr="000134AF">
        <w:rPr>
          <w:color w:val="auto"/>
        </w:rPr>
        <w:t>Помните! При вывозе наркотических и психотропных средств и прекурсоров, вещества, наносящие вред озоновому слою и имеющие в своём составе их продукты, культурных ценностей, огнестрельных оружий и патронов, дикорастущих растений, их частей, плодов и коллекций ботаники, диких животных, их частей и коллекций зоологии, предметов жизнедеятельности, добычей, их яиц, экологически опасных предметов и отходов требуется разрешение компетентных органов</w:t>
      </w:r>
      <w:r w:rsidRPr="000134AF">
        <w:rPr>
          <w:b/>
          <w:color w:val="auto"/>
        </w:rPr>
        <w:t xml:space="preserve"> </w:t>
      </w:r>
      <w:r w:rsidR="00B66C2D" w:rsidRPr="000134AF">
        <w:rPr>
          <w:b/>
          <w:color w:val="auto"/>
        </w:rPr>
        <w:t>(Приложение №</w:t>
      </w:r>
      <w:r w:rsidR="00E93084" w:rsidRPr="000134AF">
        <w:rPr>
          <w:b/>
          <w:color w:val="auto"/>
        </w:rPr>
        <w:t xml:space="preserve"> </w:t>
      </w:r>
      <w:r w:rsidR="00B66C2D" w:rsidRPr="000134AF">
        <w:rPr>
          <w:b/>
          <w:color w:val="auto"/>
        </w:rPr>
        <w:t>3).</w:t>
      </w:r>
    </w:p>
    <w:p w:rsidR="00FD0EEE" w:rsidRDefault="00FD0EEE" w:rsidP="00FD0EEE">
      <w:pPr>
        <w:ind w:firstLine="709"/>
        <w:rPr>
          <w:color w:val="auto"/>
        </w:rPr>
      </w:pPr>
    </w:p>
    <w:p w:rsidR="00DF662A" w:rsidRDefault="00DF662A" w:rsidP="00FD0EEE">
      <w:pPr>
        <w:ind w:firstLine="709"/>
        <w:rPr>
          <w:color w:val="auto"/>
        </w:rPr>
      </w:pPr>
    </w:p>
    <w:p w:rsidR="00DF662A" w:rsidRPr="000134AF" w:rsidRDefault="00DF662A" w:rsidP="00FD0EEE">
      <w:pPr>
        <w:ind w:firstLine="709"/>
        <w:rPr>
          <w:color w:val="auto"/>
        </w:rPr>
      </w:pPr>
    </w:p>
    <w:p w:rsidR="00FD0EEE" w:rsidRPr="000134AF" w:rsidRDefault="00FD0EEE" w:rsidP="00F47003">
      <w:pPr>
        <w:ind w:firstLine="709"/>
        <w:jc w:val="center"/>
        <w:rPr>
          <w:b/>
          <w:color w:val="auto"/>
        </w:rPr>
      </w:pPr>
      <w:r w:rsidRPr="000134AF">
        <w:rPr>
          <w:b/>
          <w:color w:val="auto"/>
        </w:rPr>
        <w:lastRenderedPageBreak/>
        <w:t>6</w:t>
      </w:r>
      <w:r w:rsidR="00F47003" w:rsidRPr="000134AF">
        <w:rPr>
          <w:b/>
          <w:color w:val="auto"/>
        </w:rPr>
        <w:t>.</w:t>
      </w:r>
      <w:r w:rsidRPr="000134AF">
        <w:rPr>
          <w:b/>
          <w:color w:val="auto"/>
        </w:rPr>
        <w:t xml:space="preserve"> </w:t>
      </w:r>
      <w:r w:rsidR="00F47003" w:rsidRPr="000134AF">
        <w:rPr>
          <w:b/>
          <w:color w:val="auto"/>
        </w:rPr>
        <w:t xml:space="preserve">Порядок </w:t>
      </w:r>
      <w:r w:rsidR="001761E7" w:rsidRPr="000134AF">
        <w:rPr>
          <w:b/>
          <w:color w:val="auto"/>
        </w:rPr>
        <w:t xml:space="preserve">ввоза и </w:t>
      </w:r>
      <w:r w:rsidRPr="000134AF">
        <w:rPr>
          <w:b/>
          <w:color w:val="auto"/>
        </w:rPr>
        <w:t>вывоза наличной иностранной и национальной валюты физическими лицами.</w:t>
      </w:r>
    </w:p>
    <w:p w:rsidR="00F47003" w:rsidRPr="000134AF" w:rsidRDefault="00F47003" w:rsidP="00F47003">
      <w:pPr>
        <w:ind w:firstLine="709"/>
        <w:jc w:val="center"/>
        <w:rPr>
          <w:b/>
          <w:color w:val="auto"/>
        </w:rPr>
      </w:pPr>
    </w:p>
    <w:p w:rsidR="001761E7" w:rsidRPr="000134AF" w:rsidRDefault="001761E7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Физические лица вправе ввозить наличную иностранную валюту в неограниченном размере. При превышении наличной иностранной валюты размера 2000 долларов США, требуется указывать эту сумму в таможенной декларации. </w:t>
      </w:r>
    </w:p>
    <w:p w:rsidR="001761E7" w:rsidRPr="000134AF" w:rsidRDefault="001761E7" w:rsidP="00B53450">
      <w:pPr>
        <w:ind w:firstLine="567"/>
        <w:rPr>
          <w:color w:val="auto"/>
        </w:rPr>
      </w:pPr>
      <w:r w:rsidRPr="000134AF">
        <w:rPr>
          <w:color w:val="auto"/>
        </w:rPr>
        <w:t>Физическим лицам разрешается ввоз наличной национальной валюты «сум», не превышающей 50 кратного размера минимальной заработной платы. Ввоз национальной валюты «сум», превышающего 5 кратного размера минимальной заработной платы, указывается в таможенной декларации.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Разрешается гражданам Республики Узбекистан, лицам с иностранным гражданством с постоянной пропиской в Республике Узбекистан и лицам без гражданства вывоз наличной иностранной валюты в размере до 5000 долларов США с указанием данной суммы в таможенной декларации. 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Для вывоза иностранной валюты до 2000 долларов США таможенная декларация не требуется. 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>Для вывоза наличной иностранной валюты, превышающей указанную сумму, требуется соответствующее разрешение территориального управления Центрального Банка Республики Узбекистан.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>Вывоз иностранной валюты нерезидентами, т.е. лицами, не имеющими гражданства Республики Узбекистан или иностранными лицами, не имеющими постоянной прописки в Республики Узбекистан осуществляется на основе таможенной декларации, заполненной при въезде на территорию Республики Узбекистан.</w:t>
      </w:r>
    </w:p>
    <w:p w:rsidR="00FD0EEE" w:rsidRPr="000134AF" w:rsidRDefault="000B459E" w:rsidP="00B53450">
      <w:pPr>
        <w:ind w:firstLine="567"/>
        <w:rPr>
          <w:color w:val="auto"/>
        </w:rPr>
      </w:pPr>
      <w:r w:rsidRPr="000134AF">
        <w:rPr>
          <w:color w:val="auto"/>
        </w:rPr>
        <w:t>Т</w:t>
      </w:r>
      <w:r w:rsidR="00FD0EEE" w:rsidRPr="000134AF">
        <w:rPr>
          <w:color w:val="auto"/>
        </w:rPr>
        <w:t>акже, требуется документ, удостоверяющий законность вывозимой иностранной валюты сверх указанной суммы победителями или нерезидентами, участвовавшим на организованных в республике соревнований, конкурсов и олимпиад.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Физическим лицам разрешается вывоз наличной национальной валюты «сум», не превышающей 50 кратного размера минимальной заработной платы. Вывоз национальной валюты «сум», превышающего 5 кратного размера минимальной заработной платы, указывается в таможенной декларации. </w:t>
      </w:r>
    </w:p>
    <w:p w:rsidR="00FD0EEE" w:rsidRPr="000134AF" w:rsidRDefault="00FD0EEE" w:rsidP="00B53450">
      <w:pPr>
        <w:ind w:firstLine="567"/>
        <w:rPr>
          <w:color w:val="auto"/>
        </w:rPr>
      </w:pPr>
      <w:r w:rsidRPr="000134AF">
        <w:rPr>
          <w:color w:val="auto"/>
        </w:rPr>
        <w:t>Для вывоза наличной национальной валюты, превышающей указанную сумму, требуется соответствующее разрешение территориального управления Центрального Банка Республики Узбекистан.</w:t>
      </w:r>
    </w:p>
    <w:bookmarkEnd w:id="4"/>
    <w:p w:rsidR="00EB3C44" w:rsidRPr="000134AF" w:rsidRDefault="00EB3C44" w:rsidP="00B53450">
      <w:pPr>
        <w:ind w:firstLine="567"/>
        <w:rPr>
          <w:b/>
          <w:bCs/>
          <w:color w:val="auto"/>
        </w:rPr>
      </w:pPr>
    </w:p>
    <w:p w:rsidR="00EB3C44" w:rsidRDefault="00DA3D11" w:rsidP="00B53450">
      <w:pPr>
        <w:ind w:firstLine="567"/>
        <w:rPr>
          <w:color w:val="auto"/>
        </w:rPr>
      </w:pPr>
      <w:r w:rsidRPr="000134AF">
        <w:rPr>
          <w:rStyle w:val="apple-converted-space"/>
          <w:b/>
          <w:bCs/>
          <w:color w:val="auto"/>
        </w:rPr>
        <w:t>Важно!</w:t>
      </w:r>
      <w:r w:rsidR="000352BC" w:rsidRPr="000134AF">
        <w:rPr>
          <w:rStyle w:val="apple-converted-space"/>
          <w:b/>
          <w:bCs/>
          <w:color w:val="auto"/>
        </w:rPr>
        <w:t xml:space="preserve"> </w:t>
      </w:r>
      <w:r w:rsidR="000B459E" w:rsidRPr="000134AF">
        <w:rPr>
          <w:color w:val="auto"/>
        </w:rPr>
        <w:t>Не декларирование</w:t>
      </w:r>
      <w:r w:rsidRPr="000134AF">
        <w:rPr>
          <w:color w:val="auto"/>
        </w:rPr>
        <w:t xml:space="preserve"> или недостоверное декларирование, является нарушением закона со всеми вытекающими из этого последствиями. </w:t>
      </w:r>
    </w:p>
    <w:p w:rsidR="005D0B3E" w:rsidRDefault="005D0B3E" w:rsidP="00B53450">
      <w:pPr>
        <w:ind w:firstLine="567"/>
        <w:rPr>
          <w:color w:val="auto"/>
        </w:rPr>
      </w:pPr>
    </w:p>
    <w:p w:rsidR="005D0B3E" w:rsidRDefault="005D0B3E" w:rsidP="00B53450">
      <w:pPr>
        <w:ind w:firstLine="567"/>
        <w:rPr>
          <w:color w:val="auto"/>
        </w:rPr>
      </w:pP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5" w:name="_Toc6"/>
      <w:r w:rsidRPr="000134AF">
        <w:rPr>
          <w:color w:val="auto"/>
        </w:rPr>
        <w:lastRenderedPageBreak/>
        <w:t xml:space="preserve">7. Ввоз лекарственных средств </w:t>
      </w:r>
      <w:r w:rsidRPr="000134AF">
        <w:rPr>
          <w:rStyle w:val="apple-converted-space"/>
          <w:color w:val="auto"/>
          <w:u w:color="FF0000"/>
        </w:rPr>
        <w:t>для</w:t>
      </w:r>
      <w:r w:rsidRPr="000134AF">
        <w:rPr>
          <w:color w:val="auto"/>
        </w:rPr>
        <w:t xml:space="preserve"> личного пользования</w:t>
      </w:r>
      <w:bookmarkEnd w:id="5"/>
    </w:p>
    <w:p w:rsidR="00EB3C44" w:rsidRPr="000134AF" w:rsidRDefault="00EB3C44">
      <w:pPr>
        <w:pStyle w:val="10"/>
        <w:keepNext/>
        <w:spacing w:before="0" w:after="0"/>
        <w:ind w:firstLine="567"/>
        <w:jc w:val="center"/>
        <w:rPr>
          <w:color w:val="auto"/>
          <w:sz w:val="28"/>
          <w:szCs w:val="28"/>
        </w:rPr>
      </w:pPr>
    </w:p>
    <w:p w:rsidR="001761E7" w:rsidRPr="000134AF" w:rsidRDefault="00DA3D11" w:rsidP="00B53450">
      <w:pPr>
        <w:ind w:firstLine="709"/>
        <w:rPr>
          <w:color w:val="auto"/>
        </w:rPr>
      </w:pPr>
      <w:r w:rsidRPr="000134AF">
        <w:rPr>
          <w:color w:val="auto"/>
        </w:rPr>
        <w:t>В Узбекистан</w:t>
      </w:r>
      <w:r w:rsidR="00426EBC" w:rsidRPr="000134AF">
        <w:rPr>
          <w:color w:val="auto"/>
        </w:rPr>
        <w:t>е</w:t>
      </w:r>
      <w:r w:rsidRPr="000134AF">
        <w:rPr>
          <w:color w:val="auto"/>
        </w:rPr>
        <w:t xml:space="preserve"> установлен отдельный порядок для провоза и использования на территории республики наркотических средств и психотропных веществ для лечения транзитных пассажиров</w:t>
      </w:r>
      <w:r w:rsidR="00151B1F" w:rsidRPr="000134AF">
        <w:rPr>
          <w:color w:val="auto"/>
        </w:rPr>
        <w:t xml:space="preserve"> </w:t>
      </w:r>
      <w:r w:rsidR="00426EBC" w:rsidRPr="000134AF">
        <w:rPr>
          <w:color w:val="auto"/>
        </w:rPr>
        <w:t xml:space="preserve">в соответствии с законами </w:t>
      </w:r>
      <w:r w:rsidR="001761E7" w:rsidRPr="000134AF">
        <w:rPr>
          <w:color w:val="auto"/>
        </w:rPr>
        <w:t xml:space="preserve">и </w:t>
      </w:r>
      <w:r w:rsidR="00426EBC" w:rsidRPr="000134AF">
        <w:rPr>
          <w:color w:val="auto"/>
        </w:rPr>
        <w:t>постановлени</w:t>
      </w:r>
      <w:r w:rsidR="001761E7" w:rsidRPr="000134AF">
        <w:rPr>
          <w:color w:val="auto"/>
        </w:rPr>
        <w:t>ями</w:t>
      </w:r>
      <w:r w:rsidR="00426EBC" w:rsidRPr="000134AF">
        <w:rPr>
          <w:color w:val="auto"/>
        </w:rPr>
        <w:t xml:space="preserve"> Кабинета Минис</w:t>
      </w:r>
      <w:r w:rsidR="00F3723B" w:rsidRPr="000134AF">
        <w:rPr>
          <w:color w:val="auto"/>
        </w:rPr>
        <w:t>тров Республики Узбекистан</w:t>
      </w:r>
      <w:r w:rsidR="001761E7" w:rsidRPr="000134AF">
        <w:rPr>
          <w:color w:val="auto"/>
        </w:rPr>
        <w:t>.</w:t>
      </w:r>
    </w:p>
    <w:p w:rsidR="002545E1" w:rsidRPr="000134AF" w:rsidRDefault="002545E1" w:rsidP="00B53450">
      <w:pPr>
        <w:ind w:firstLine="709"/>
        <w:rPr>
          <w:rStyle w:val="apple-converted-space"/>
          <w:color w:val="auto"/>
        </w:rPr>
      </w:pPr>
      <w:r w:rsidRPr="000134AF">
        <w:rPr>
          <w:color w:val="auto"/>
        </w:rPr>
        <w:t>Ввоз и вывоз лекарственных средств, содержащих наркотические средства и психотропные вещества, физическими лицами для личного пользования осуществляются в соответствии со списками, утвержденными постановлением Кабинета Министров от 12 ноября 2015 года</w:t>
      </w:r>
      <w:r w:rsidRPr="000134AF">
        <w:rPr>
          <w:rStyle w:val="apple-converted-space"/>
          <w:color w:val="auto"/>
        </w:rPr>
        <w:t xml:space="preserve"> № 330 </w:t>
      </w:r>
      <w:r w:rsidRPr="000134AF">
        <w:rPr>
          <w:rStyle w:val="apple-converted-space"/>
          <w:b/>
          <w:color w:val="auto"/>
        </w:rPr>
        <w:t xml:space="preserve">(Приложения </w:t>
      </w:r>
      <w:r w:rsidR="00E93084" w:rsidRPr="000134AF">
        <w:rPr>
          <w:rStyle w:val="apple-converted-space"/>
          <w:b/>
          <w:color w:val="auto"/>
        </w:rPr>
        <w:t xml:space="preserve">№ </w:t>
      </w:r>
      <w:r w:rsidRPr="000134AF">
        <w:rPr>
          <w:rStyle w:val="apple-converted-space"/>
          <w:b/>
          <w:color w:val="auto"/>
        </w:rPr>
        <w:t>4А, 4Б).</w:t>
      </w:r>
      <w:r w:rsidRPr="000134AF">
        <w:rPr>
          <w:rStyle w:val="apple-converted-space"/>
          <w:color w:val="auto"/>
        </w:rPr>
        <w:t xml:space="preserve"> </w:t>
      </w:r>
    </w:p>
    <w:p w:rsidR="0083072E" w:rsidRPr="000134AF" w:rsidRDefault="0083072E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Разрешается вывоз 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  <w:lang w:val="uz-Cyrl-UZ"/>
        </w:rPr>
        <w:t>и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ввоз наркотических средств в количествах, не превышающих 7 — суточной потребности, при наличии документов, выданных медицинским учреждением страны проживания или пребывания, подтверждающих рекомендуемое количество на курс лечения.</w:t>
      </w:r>
    </w:p>
    <w:p w:rsidR="0083072E" w:rsidRPr="000134AF" w:rsidRDefault="0083072E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Разрешается ввоз и вывоз психотропных веществ физическими лицами для личного пользования без представления документа, выданного медицинским учреждением страны проживания или пребывания, в количестве до 5 лекарственных препаратов различного наименования и не более двух упаковок каждого из них, в пределах курса лечения.</w:t>
      </w:r>
    </w:p>
    <w:p w:rsidR="0083072E" w:rsidRPr="000134AF" w:rsidRDefault="0083072E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При пересечении таможенной границы в пунктах пропуска физические лица обязаны декларировать наличие у них наркотических средств и психотропных веществ, при этом для наркотических средств — представить таможенному органу документ, выданный медицинским учреждением страны проживания или пребывания физического лица, с указанием наименования лекарственного средства, его лекарственной формы и рекомендуемого количества на курс лечения.</w:t>
      </w:r>
    </w:p>
    <w:p w:rsidR="0083072E" w:rsidRPr="000134AF" w:rsidRDefault="0083072E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В случае превышения физическими лицами наименований и количества наркотических средств и психотропных веществ, указанных в документе, выданного медицинским учреждением, и заявленных таможенному органу, излишек подлежит изъятию и уничтожению.</w:t>
      </w:r>
    </w:p>
    <w:p w:rsidR="00342197" w:rsidRPr="000134AF" w:rsidRDefault="00342197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eastAsia="Times New Roman" w:hAnsi="Times New Roman" w:cs="Times New Roman"/>
          <w:color w:val="auto"/>
          <w:sz w:val="28"/>
          <w:szCs w:val="28"/>
          <w:u w:color="7C9547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Ввоз в Узбекистан лекарственных средств, предназначенных для личного пользования, осуществляется в соответствии с нормами, указанными в </w:t>
      </w:r>
      <w:r w:rsidRPr="000134AF">
        <w:rPr>
          <w:rStyle w:val="apple-converted-space"/>
          <w:rFonts w:ascii="Times New Roman" w:hAnsi="Times New Roman"/>
          <w:b/>
          <w:color w:val="auto"/>
          <w:sz w:val="28"/>
          <w:szCs w:val="28"/>
          <w:u w:color="FF0000"/>
        </w:rPr>
        <w:t>приложении №</w:t>
      </w:r>
      <w:r w:rsidR="00B53450" w:rsidRPr="000134AF">
        <w:rPr>
          <w:rStyle w:val="apple-converted-space"/>
          <w:rFonts w:ascii="Times New Roman" w:hAnsi="Times New Roman"/>
          <w:b/>
          <w:color w:val="auto"/>
          <w:sz w:val="28"/>
          <w:szCs w:val="28"/>
          <w:u w:color="FF0000"/>
        </w:rPr>
        <w:t xml:space="preserve"> </w:t>
      </w:r>
      <w:r w:rsidRPr="000134AF">
        <w:rPr>
          <w:rStyle w:val="apple-converted-space"/>
          <w:rFonts w:ascii="Times New Roman" w:hAnsi="Times New Roman"/>
          <w:b/>
          <w:color w:val="auto"/>
          <w:sz w:val="28"/>
          <w:szCs w:val="28"/>
          <w:u w:color="FF0000"/>
        </w:rPr>
        <w:t>4В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.</w:t>
      </w:r>
    </w:p>
    <w:p w:rsidR="00EB3C44" w:rsidRPr="000134AF" w:rsidRDefault="00DA3D11" w:rsidP="00B53450">
      <w:pPr>
        <w:pStyle w:val="12"/>
        <w:spacing w:after="0" w:line="240" w:lineRule="auto"/>
        <w:ind w:firstLine="567"/>
        <w:rPr>
          <w:rStyle w:val="apple-converted-space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Если больной задерживается на территории Республики Узбекистан и нуждается для продолжения лечения в дополнительном приобретении наркотических средств или психотропных веществ, то их отпуск осуществляется по рецепту, выданному в Республике Узбекистан. Выдача рецептов осуществляется после врачебного осмотра и подтверждения диагноза заболевания, вызвавшего необходимость назначения наркотических средств или психотропных веществ. Приобретение выписанных средств осуществляется непосредственно больным, следующим транзитом, за свои средства в соответствующих аптечных учреждениях Узбекистана.</w:t>
      </w:r>
    </w:p>
    <w:p w:rsidR="00EB3C44" w:rsidRPr="000134AF" w:rsidRDefault="00EB3C44">
      <w:pPr>
        <w:pStyle w:val="21"/>
        <w:spacing w:before="0" w:line="240" w:lineRule="auto"/>
        <w:ind w:firstLine="567"/>
        <w:rPr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6" w:name="_Toc7"/>
      <w:r w:rsidRPr="000134AF">
        <w:rPr>
          <w:color w:val="auto"/>
        </w:rPr>
        <w:t>8. Вывоз культурных ценностей</w:t>
      </w:r>
      <w:bookmarkEnd w:id="6"/>
    </w:p>
    <w:p w:rsidR="00EB3C44" w:rsidRPr="000134AF" w:rsidRDefault="00EB3C44">
      <w:pPr>
        <w:rPr>
          <w:color w:val="auto"/>
        </w:rPr>
      </w:pPr>
    </w:p>
    <w:p w:rsidR="00252A90" w:rsidRPr="000134AF" w:rsidRDefault="00252A90" w:rsidP="00B53450">
      <w:pPr>
        <w:ind w:firstLine="567"/>
        <w:rPr>
          <w:color w:val="auto"/>
        </w:rPr>
      </w:pPr>
      <w:r w:rsidRPr="000134AF">
        <w:rPr>
          <w:color w:val="auto"/>
        </w:rPr>
        <w:t>Не подлежат вывозу из Республики Узбекистан культурные ценности:</w:t>
      </w:r>
    </w:p>
    <w:p w:rsidR="00252A90" w:rsidRPr="000134AF" w:rsidRDefault="00252A90" w:rsidP="00B53450">
      <w:pPr>
        <w:ind w:firstLine="567"/>
        <w:rPr>
          <w:color w:val="auto"/>
        </w:rPr>
      </w:pPr>
      <w:r w:rsidRPr="000134AF">
        <w:rPr>
          <w:color w:val="auto"/>
        </w:rPr>
        <w:t>созданные пятьдесят и более лет тому назад;</w:t>
      </w:r>
    </w:p>
    <w:p w:rsidR="00252A90" w:rsidRPr="000134AF" w:rsidRDefault="00252A90" w:rsidP="00B53450">
      <w:pPr>
        <w:ind w:firstLine="567"/>
        <w:rPr>
          <w:color w:val="auto"/>
        </w:rPr>
      </w:pPr>
      <w:r w:rsidRPr="000134AF">
        <w:rPr>
          <w:color w:val="auto"/>
        </w:rPr>
        <w:t>внесенные государством в охранные списки и реестры;</w:t>
      </w:r>
    </w:p>
    <w:p w:rsidR="00EB3C44" w:rsidRPr="000134AF" w:rsidRDefault="00252A90" w:rsidP="00B53450">
      <w:pPr>
        <w:ind w:firstLine="567"/>
        <w:rPr>
          <w:color w:val="auto"/>
        </w:rPr>
      </w:pPr>
      <w:r w:rsidRPr="000134AF">
        <w:rPr>
          <w:color w:val="auto"/>
        </w:rPr>
        <w:t>постоянно хранящиеся в музеях, информационно-библиотечных учреждениях, архивах, ведомственных архивах и иных хранилищах.</w:t>
      </w:r>
    </w:p>
    <w:p w:rsidR="00252A90" w:rsidRPr="000134AF" w:rsidRDefault="00252A90" w:rsidP="00B53450">
      <w:pPr>
        <w:ind w:firstLine="567"/>
        <w:rPr>
          <w:color w:val="auto"/>
        </w:rPr>
      </w:pPr>
    </w:p>
    <w:p w:rsidR="00AB3459" w:rsidRPr="000134AF" w:rsidRDefault="00AB3459" w:rsidP="00B53450">
      <w:pPr>
        <w:ind w:firstLine="567"/>
        <w:rPr>
          <w:rStyle w:val="apple-converted-space"/>
          <w:b/>
          <w:bCs/>
          <w:color w:val="auto"/>
        </w:rPr>
      </w:pPr>
      <w:r w:rsidRPr="000134AF">
        <w:rPr>
          <w:rStyle w:val="apple-converted-space"/>
          <w:b/>
          <w:bCs/>
          <w:color w:val="auto"/>
        </w:rPr>
        <w:t>Категории предметов, относящихся к культурным ценностям, состоят из: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 xml:space="preserve">предметов, связанных с историческими событиями в жизни народов, развитием общества и государства, историей науки и техники, а также относящихся к жизни и деятельности выдающихся личностей 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различных видов оружия, имеющих историческую, художественную, научную и иную культурную ценность;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художественных ценностей, содержащих драгоценные металлы и драгоценные камни;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предметов и их фрагментов, полученных в результате археологических раскопок или археологических открытий и находок, образцов почв, археологических, геологических и других образцов;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картин и рисунков целиком ручной работы на любой основе и из любых материалов;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оригинальных скульптурных произведений из любых материалов, включая рельефы;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оригинальных художественных композиций и монтажей из любых материалов;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художественно оформленных предметов культового назначения;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этнографических объектов;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гравюр, эстампов, литографий, ксилографий, других видов графики и их оригинальных печатных форм;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произведений декоративно-прикладного искусства (художественных изделий из стекла, керамики, дерева, металла, кости, ткани и других материалов);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изделий традиционных народных художественных промыслов;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составных частей и фрагментов архитектурных, исторических, художественных памятников и памятников монументального искусства;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старинных книг, а также произведений печати, представляющих исторический, научно-художественный, литературный интерес, отдельно или в коллекциях;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редких рукописей и документальных памятников, архивных документов;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аудиовизуальных произведений, фонограмм и фотоматериалов;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музыкальных инструментов;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предметов филателии, нумизматики, фалеристики, бонистики, сфрагистики и других коллекций;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lastRenderedPageBreak/>
        <w:t>монет, орденов, медалей, печатей, почтовых открыток (конвертов) и других предметов коллекционирования;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редких коллекций и образцов флоры и фауны, предметов, представляющих интерес для таких отраслей науки, как минералогия, палеонтология, анатомия;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бытовых и научных приборов, инструментов, имеющих бытовое и культурное значение (часы, барометры, весы, бинокли, фото-, киноаппараты, швейные машинки и прочие);</w:t>
      </w:r>
    </w:p>
    <w:p w:rsidR="00AB3459" w:rsidRPr="000134AF" w:rsidRDefault="00AB3459" w:rsidP="00B53450">
      <w:pPr>
        <w:ind w:firstLine="567"/>
        <w:rPr>
          <w:rStyle w:val="apple-converted-space"/>
          <w:bCs/>
          <w:color w:val="auto"/>
        </w:rPr>
      </w:pPr>
      <w:r w:rsidRPr="000134AF">
        <w:rPr>
          <w:rStyle w:val="apple-converted-space"/>
          <w:bCs/>
          <w:color w:val="auto"/>
        </w:rPr>
        <w:t>других движимых предметов, в том числе копий, имеющих историческое, научно-художественное или иное культурное значение, а также взятых государством под охрану как памятники истории и культуры.</w:t>
      </w:r>
    </w:p>
    <w:p w:rsidR="00AB3459" w:rsidRPr="000134AF" w:rsidRDefault="00AB3459" w:rsidP="00B53450">
      <w:pPr>
        <w:ind w:firstLine="567"/>
        <w:rPr>
          <w:rStyle w:val="apple-converted-space"/>
          <w:b/>
          <w:bCs/>
          <w:color w:val="auto"/>
        </w:rPr>
      </w:pPr>
    </w:p>
    <w:p w:rsidR="00EB3C44" w:rsidRPr="000134AF" w:rsidRDefault="00DA3D11" w:rsidP="00B53450">
      <w:pPr>
        <w:ind w:firstLine="567"/>
        <w:rPr>
          <w:rStyle w:val="apple-converted-space"/>
          <w:b/>
          <w:bCs/>
          <w:color w:val="auto"/>
        </w:rPr>
      </w:pPr>
      <w:r w:rsidRPr="000134AF">
        <w:rPr>
          <w:rStyle w:val="apple-converted-space"/>
          <w:b/>
          <w:bCs/>
          <w:color w:val="auto"/>
        </w:rPr>
        <w:t xml:space="preserve">Культурные ценности возрастом до 50 лет, на которые не требуется сертификат на право </w:t>
      </w:r>
      <w:r w:rsidRPr="000134AF">
        <w:rPr>
          <w:rStyle w:val="apple-converted-space"/>
          <w:b/>
          <w:bCs/>
          <w:color w:val="auto"/>
          <w:u w:color="FF0000"/>
        </w:rPr>
        <w:t>их</w:t>
      </w:r>
      <w:r w:rsidRPr="000134AF">
        <w:rPr>
          <w:rStyle w:val="apple-converted-space"/>
          <w:b/>
          <w:bCs/>
          <w:color w:val="auto"/>
        </w:rPr>
        <w:t xml:space="preserve"> вывоза: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ковры, ковровые изделия, вышивка, сюзане (все машинного производства);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электромузыкальные инструменты;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репродукции картин, икон, альбомы по искусству, пластинки;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сувенирные изделия, предметы из керамики, фарфора, хрусталя, стекла, дерева, металла массового фабричного производства (за исключением предметов зарубежного производства);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художественная, детская, популярная литература, состоящая из 1 или 2 томов, нотные издания;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научная, учебная литература, приобретенная зарубежными учеными и специалистами, находящимися в Узбекистане по научно-техническому обмену, иностранными гражданами, обучающимися в Республике Узбекистан, а также учеными, специалистами, студентами, учащимися Республики Узбекистан, командируемыми за границу;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современные ювелирные изделия из драгоценных металлов и драгоценных камней, имеющие государственные пробы (количество вывозимых ювелирных изделий определяется согласно таможенному законодательству)</w:t>
      </w:r>
      <w:r w:rsidR="001761E7" w:rsidRPr="000134AF">
        <w:rPr>
          <w:color w:val="auto"/>
        </w:rPr>
        <w:t xml:space="preserve"> (</w:t>
      </w:r>
      <w:r w:rsidR="0015323A" w:rsidRPr="000134AF">
        <w:rPr>
          <w:b/>
          <w:color w:val="auto"/>
        </w:rPr>
        <w:t>приложение №</w:t>
      </w:r>
      <w:r w:rsidR="00E93084" w:rsidRPr="000134AF">
        <w:rPr>
          <w:b/>
          <w:color w:val="auto"/>
        </w:rPr>
        <w:t xml:space="preserve"> </w:t>
      </w:r>
      <w:r w:rsidR="0015323A" w:rsidRPr="000134AF">
        <w:rPr>
          <w:b/>
          <w:color w:val="auto"/>
        </w:rPr>
        <w:t>1A</w:t>
      </w:r>
      <w:r w:rsidR="0015323A" w:rsidRPr="000134AF">
        <w:rPr>
          <w:color w:val="auto"/>
        </w:rPr>
        <w:t>)</w:t>
      </w:r>
      <w:r w:rsidRPr="000134AF">
        <w:rPr>
          <w:color w:val="auto"/>
        </w:rPr>
        <w:t>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личные награды, на ношение которых имеются орденские книжки или наградные удостоверения;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аудиовизуальные произведения и фонограммы;</w:t>
      </w:r>
    </w:p>
    <w:p w:rsidR="00737BE7" w:rsidRPr="000134AF" w:rsidRDefault="00737BE7" w:rsidP="00B53450">
      <w:pPr>
        <w:ind w:firstLine="567"/>
        <w:rPr>
          <w:color w:val="auto"/>
        </w:rPr>
      </w:pPr>
      <w:r w:rsidRPr="000134AF">
        <w:rPr>
          <w:color w:val="auto"/>
        </w:rPr>
        <w:t>изделия народных художественных промыслов и декоративно-пр</w:t>
      </w:r>
      <w:r w:rsidR="0015323A" w:rsidRPr="000134AF">
        <w:rPr>
          <w:color w:val="auto"/>
        </w:rPr>
        <w:t>икладного искусства (</w:t>
      </w:r>
      <w:r w:rsidR="0015323A" w:rsidRPr="000134AF">
        <w:rPr>
          <w:b/>
          <w:color w:val="auto"/>
        </w:rPr>
        <w:t>Приложение №</w:t>
      </w:r>
      <w:r w:rsidR="00E93084" w:rsidRPr="000134AF">
        <w:rPr>
          <w:b/>
          <w:color w:val="auto"/>
        </w:rPr>
        <w:t xml:space="preserve"> </w:t>
      </w:r>
      <w:r w:rsidR="0015323A" w:rsidRPr="000134AF">
        <w:rPr>
          <w:b/>
          <w:color w:val="auto"/>
        </w:rPr>
        <w:t>7</w:t>
      </w:r>
      <w:r w:rsidR="0015323A" w:rsidRPr="000134AF">
        <w:rPr>
          <w:color w:val="auto"/>
        </w:rPr>
        <w:t>)</w:t>
      </w:r>
    </w:p>
    <w:p w:rsidR="0015323A" w:rsidRPr="000134AF" w:rsidRDefault="0015323A" w:rsidP="00B53450">
      <w:pPr>
        <w:ind w:firstLine="567"/>
        <w:rPr>
          <w:rStyle w:val="apple-converted-space"/>
          <w:b/>
          <w:bCs/>
          <w:color w:val="auto"/>
        </w:rPr>
      </w:pPr>
    </w:p>
    <w:p w:rsidR="00EB3C44" w:rsidRPr="000134AF" w:rsidRDefault="00DA3D11" w:rsidP="00B53450">
      <w:pPr>
        <w:ind w:firstLine="567"/>
        <w:rPr>
          <w:rStyle w:val="apple-converted-space"/>
          <w:b/>
          <w:bCs/>
          <w:color w:val="auto"/>
        </w:rPr>
      </w:pPr>
      <w:r w:rsidRPr="000134AF">
        <w:rPr>
          <w:rStyle w:val="apple-converted-space"/>
          <w:b/>
          <w:bCs/>
          <w:color w:val="auto"/>
        </w:rPr>
        <w:t>Для вывоза культурных ценностей, не входящих в этот перечень, необходимо получить сертификат.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 xml:space="preserve">Для получения сертификата на право вывоза или временного вывоза культурных ценностей из Республики Узбекистан их владелец обязан заблаговременно подать в Министерство культуры Республики Узбекистан письменное заявление, список заявленных к вывозу предметов, а также предоставить сами предметы. 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lastRenderedPageBreak/>
        <w:t xml:space="preserve">Заявленные на вывоз культурные ценности рассматриваются уполномоченными искусствоведами-экспертами. 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Осмотр предметов и подготовка экспертного заключения о возможности их вывоза производится в отсутствии владельца предметов, однако он может быть вызван для выяснения возникших вопросов. Заключения экспертов имеют рекомендательный характер и учитываются при принятии окончательного решения по выдаче сертификатов на вывоз культурных ценностей.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В случае необходимости экспертиза предметов может производиться по месту их нахождения.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Сертификат на право вывоза или временного вывоза культурных ценностей из Республики Узбекистан подписывается уполномоченным сотрудником Министерства культуры Республики Узбекистан.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Сертификат на право вывоза (пересылку) из Республики Узбекистан культурных ценностей является действительным в течение трех месяцев со дня выдачи.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В необходимых случаях предъявляются документы, подтверждающие установленную законом форму отчуждения данного предмета от прежнего владельца, а также удостоверяющие их стоимость (чеки, квитанции и т. п.).</w:t>
      </w:r>
    </w:p>
    <w:p w:rsidR="00743A4D" w:rsidRPr="000134AF" w:rsidRDefault="00743A4D" w:rsidP="00B53450">
      <w:pPr>
        <w:ind w:firstLine="567"/>
        <w:rPr>
          <w:color w:val="auto"/>
        </w:rPr>
      </w:pPr>
      <w:r w:rsidRPr="000134AF">
        <w:rPr>
          <w:color w:val="auto"/>
        </w:rPr>
        <w:t>Срок проведения художественной экспертизы не должен превышать десяти дней и зависит от количества заявленных к вывозу предметов, их состояния и степени сложности экспертизы.</w:t>
      </w:r>
    </w:p>
    <w:p w:rsidR="00370D94" w:rsidRPr="000134AF" w:rsidRDefault="00370D94" w:rsidP="00370D94">
      <w:pPr>
        <w:jc w:val="left"/>
        <w:rPr>
          <w:color w:val="auto"/>
        </w:rPr>
      </w:pPr>
      <w:bookmarkStart w:id="7" w:name="_Toc8"/>
    </w:p>
    <w:p w:rsidR="00EB3C44" w:rsidRPr="000134AF" w:rsidRDefault="00DA3D11" w:rsidP="00370D94">
      <w:pPr>
        <w:jc w:val="center"/>
        <w:rPr>
          <w:b/>
          <w:color w:val="auto"/>
        </w:rPr>
      </w:pPr>
      <w:r w:rsidRPr="000134AF">
        <w:rPr>
          <w:b/>
          <w:color w:val="auto"/>
        </w:rPr>
        <w:t>9. Ввоз и вывоз объектов животного и растительного мира, охотничьих трофеев</w:t>
      </w:r>
      <w:bookmarkEnd w:id="7"/>
    </w:p>
    <w:p w:rsidR="00EB3C44" w:rsidRPr="000134AF" w:rsidRDefault="00EB3C44">
      <w:pPr>
        <w:rPr>
          <w:color w:val="auto"/>
        </w:rPr>
      </w:pPr>
    </w:p>
    <w:p w:rsidR="00EB3C44" w:rsidRPr="000134AF" w:rsidRDefault="00DA3D11" w:rsidP="00151B1F">
      <w:pPr>
        <w:ind w:firstLine="567"/>
        <w:rPr>
          <w:color w:val="auto"/>
        </w:rPr>
      </w:pPr>
      <w:r w:rsidRPr="000134AF">
        <w:rPr>
          <w:color w:val="auto"/>
        </w:rPr>
        <w:t xml:space="preserve">Для завоза и вывоза диких животных, а также дикорастущих растений (в том числе включенных в Приложения Конвенции о международной торговле видами дикой фауны и флоры (СИТЕС)) необходимо специальное разрешение </w:t>
      </w:r>
      <w:r w:rsidR="00743A4D" w:rsidRPr="000134AF">
        <w:rPr>
          <w:color w:val="auto"/>
        </w:rPr>
        <w:t xml:space="preserve">выдаваемый </w:t>
      </w:r>
      <w:r w:rsidR="000C2048" w:rsidRPr="000134AF">
        <w:rPr>
          <w:color w:val="auto"/>
        </w:rPr>
        <w:t>Государственный комитетом Республики Узбекистан по экологии и охране окружающей среды</w:t>
      </w:r>
      <w:r w:rsidRPr="000134AF">
        <w:rPr>
          <w:color w:val="auto"/>
        </w:rPr>
        <w:t xml:space="preserve">. </w:t>
      </w:r>
    </w:p>
    <w:p w:rsidR="00EB3C44" w:rsidRPr="000134AF" w:rsidRDefault="00DA3D11" w:rsidP="00151B1F">
      <w:pPr>
        <w:ind w:firstLine="567"/>
        <w:rPr>
          <w:rStyle w:val="apple-converted-space"/>
          <w:color w:val="auto"/>
          <w:u w:color="FF0000"/>
        </w:rPr>
      </w:pPr>
      <w:r w:rsidRPr="000134AF">
        <w:rPr>
          <w:color w:val="auto"/>
        </w:rPr>
        <w:t xml:space="preserve">Для получения разрешения на ввоз или вывоз объектов животного и растительного мира, а также охотничьих трофеев необходимо обратиться с заявлением в </w:t>
      </w:r>
      <w:r w:rsidR="000C2048" w:rsidRPr="000134AF">
        <w:rPr>
          <w:color w:val="auto"/>
        </w:rPr>
        <w:t xml:space="preserve">Государственный комитет Республики Узбекистан по экологии и охране окружающей среды по </w:t>
      </w:r>
      <w:r w:rsidRPr="000134AF">
        <w:rPr>
          <w:color w:val="auto"/>
        </w:rPr>
        <w:t xml:space="preserve">адресу, указанному в </w:t>
      </w:r>
      <w:r w:rsidRPr="000134AF">
        <w:rPr>
          <w:rStyle w:val="apple-converted-space"/>
          <w:color w:val="auto"/>
          <w:u w:color="FF0000"/>
        </w:rPr>
        <w:t>приложении №</w:t>
      </w:r>
      <w:r w:rsidR="00E93084" w:rsidRPr="000134AF">
        <w:rPr>
          <w:rStyle w:val="apple-converted-space"/>
          <w:color w:val="auto"/>
          <w:u w:color="FF0000"/>
        </w:rPr>
        <w:t xml:space="preserve"> </w:t>
      </w:r>
      <w:r w:rsidRPr="000134AF">
        <w:rPr>
          <w:rStyle w:val="apple-converted-space"/>
          <w:color w:val="auto"/>
          <w:u w:color="FF0000"/>
        </w:rPr>
        <w:t xml:space="preserve">3. </w:t>
      </w:r>
    </w:p>
    <w:p w:rsidR="00EB3C44" w:rsidRPr="000134AF" w:rsidRDefault="00EB3C44">
      <w:pPr>
        <w:rPr>
          <w:rStyle w:val="apple-converted-space"/>
          <w:color w:val="auto"/>
          <w:u w:color="FF0000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8" w:name="_Toc9"/>
      <w:r w:rsidRPr="000134AF">
        <w:rPr>
          <w:color w:val="auto"/>
        </w:rPr>
        <w:t>10. Ввоз и вывоз домашних питомцев</w:t>
      </w:r>
      <w:bookmarkEnd w:id="8"/>
    </w:p>
    <w:p w:rsidR="00EB3C44" w:rsidRPr="000134AF" w:rsidRDefault="00EB3C44">
      <w:pPr>
        <w:rPr>
          <w:color w:val="auto"/>
        </w:rPr>
      </w:pPr>
    </w:p>
    <w:p w:rsidR="00EB3C44" w:rsidRPr="000134AF" w:rsidRDefault="00FE0D72">
      <w:pPr>
        <w:ind w:firstLine="567"/>
        <w:rPr>
          <w:color w:val="auto"/>
        </w:rPr>
      </w:pPr>
      <w:r w:rsidRPr="000134AF">
        <w:rPr>
          <w:color w:val="auto"/>
        </w:rPr>
        <w:t>Для собак, кошек и других непродуктивных животных (в количестве не более 2 голов) и птиц (в количестве не более 10 голов), принадлежащих въезжающим в Республику Узбекистан и выезжающим из нее лицам, ветеринарное свидетельство или ветеринарный сертификат оформляются без разрешения Главного государственного ветеринарного инспектора Республики Узбекистан или его заместителей.</w:t>
      </w:r>
    </w:p>
    <w:p w:rsidR="003C3E0F" w:rsidRPr="000134AF" w:rsidRDefault="003C3E0F">
      <w:pPr>
        <w:ind w:firstLine="567"/>
        <w:rPr>
          <w:color w:val="auto"/>
        </w:rPr>
      </w:pPr>
      <w:r w:rsidRPr="000134AF">
        <w:rPr>
          <w:color w:val="auto"/>
        </w:rPr>
        <w:lastRenderedPageBreak/>
        <w:t>Живые животные</w:t>
      </w:r>
      <w:r w:rsidRPr="000134AF">
        <w:rPr>
          <w:color w:val="auto"/>
          <w:lang w:val="uz-Cyrl-UZ"/>
        </w:rPr>
        <w:t xml:space="preserve"> через Государственную границу пропускаются </w:t>
      </w:r>
      <w:r w:rsidRPr="000134AF">
        <w:rPr>
          <w:color w:val="auto"/>
        </w:rPr>
        <w:t>в</w:t>
      </w:r>
      <w:r w:rsidRPr="000134AF">
        <w:rPr>
          <w:color w:val="auto"/>
          <w:lang w:val="uz-Cyrl-UZ"/>
        </w:rPr>
        <w:t xml:space="preserve"> приоритетном порядке</w:t>
      </w:r>
      <w:r w:rsidRPr="000134AF">
        <w:rPr>
          <w:color w:val="auto"/>
        </w:rPr>
        <w:t xml:space="preserve"> </w:t>
      </w: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В случае ввоза больше 2-х домашних животных, ветеринарное свидетельство оформляется с разрешения </w:t>
      </w:r>
      <w:r w:rsidR="006372BF" w:rsidRPr="000134AF">
        <w:rPr>
          <w:color w:val="auto"/>
        </w:rPr>
        <w:t>Главного государственного ветеринарного инспектора Республики Узбекистан или его заместителя.</w:t>
      </w:r>
    </w:p>
    <w:p w:rsidR="00324B70" w:rsidRPr="000134AF" w:rsidRDefault="00324B70" w:rsidP="00324B70">
      <w:pPr>
        <w:ind w:firstLine="567"/>
        <w:rPr>
          <w:color w:val="auto"/>
        </w:rPr>
      </w:pPr>
      <w:r w:rsidRPr="000134AF">
        <w:rPr>
          <w:color w:val="auto"/>
        </w:rPr>
        <w:t xml:space="preserve">Перевозка животных и птиц </w:t>
      </w:r>
      <w:r w:rsidR="0007441C" w:rsidRPr="000134AF">
        <w:rPr>
          <w:color w:val="auto"/>
        </w:rPr>
        <w:t xml:space="preserve">в воздушном транспорте </w:t>
      </w:r>
      <w:r w:rsidRPr="000134AF">
        <w:rPr>
          <w:color w:val="auto"/>
        </w:rPr>
        <w:t>разрешается при условии выполнения соответствующих правил страны вылета, транзита, назначения, и при условии наличия сертификатов и разрешений органов ветеринарного надзора. Перевозка животных и птиц не включается в разрешенную норму провоза и оплачивается по тарифу для сверхнормативного багажа. В пассажирском салоне воздушного судна разрешается провозить:</w:t>
      </w:r>
    </w:p>
    <w:p w:rsidR="00324B70" w:rsidRPr="000134AF" w:rsidRDefault="00324B70" w:rsidP="00324B70">
      <w:pPr>
        <w:ind w:firstLine="567"/>
        <w:rPr>
          <w:color w:val="auto"/>
        </w:rPr>
      </w:pPr>
      <w:r w:rsidRPr="000134AF">
        <w:rPr>
          <w:color w:val="auto"/>
        </w:rPr>
        <w:t>- собак, кошек, обезьян, птиц и других мелких животных, масса которых вместе с контейнером (клеткой) не должна превышать 8 кг. При превышении этой нормы животное перевозится в багажном отсеке воздушного судна.</w:t>
      </w:r>
    </w:p>
    <w:p w:rsidR="00324B70" w:rsidRPr="000134AF" w:rsidRDefault="00324B70" w:rsidP="00324B70">
      <w:pPr>
        <w:ind w:firstLine="567"/>
        <w:rPr>
          <w:color w:val="auto"/>
        </w:rPr>
      </w:pPr>
      <w:r w:rsidRPr="000134AF">
        <w:rPr>
          <w:color w:val="auto"/>
        </w:rPr>
        <w:t>- без ограничения в массе и без оплаты сборов за сверхнормативный багаж собак-поводырей для слепых и глухих пассажиров, при условии, что на животном имеется ошейник, намордник и пассажир предъявил соответствующее свидетельство о своем здоровье.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Провоз в пассажирских поездах мелких домашних животных и птиц допускается во всех вагонах, если это не запрещено ветеринарными правилами (при наличии ветеринарной справки).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Мелкие домашние животные должны быть помещены в ящики, корзины, клетки и свободно размещаться на местах, отведенных для перевозки ручной клади.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В пассажирских поездах перевозка собак крупных пород, в том числе служебных, производится в багажных вагонах в специальных контейнерах или ящиках с поддоном под наблюдением владельцев или сопровождающих, которые должны проезжать в этом же поезде; в нерабочем тамбуре первого за локомотивом плацкартного вагона (не более двух собак) под наблюдением владельцев или сопровождающих, которые должны проезжать в этом же вагоне; в тамбуре пригородного поезда (не более двух собак) под наблюдением владельцев; при желании владельца на собаку приобретается билет за полную стоимость или выкупается все купе в купейных вагонах пассажирских поездов.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Собак мелких пород и щенков разрешается провозить при себе при условии размещения их в таре (сумке, корзине, клетке и др.) во всех вагонах пассажирских поездов. Собаки, кроме помещенных в тару, перевозятся (в том числе и в пригородных поездах) в намордниках и на поводке.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Не разрешается перевозка диких животных, грызунов, крупного и мелкого рогатого скота и лошадей.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Групповые перевозки собак допускаются только по предварительным заявкам, подаваемым на имя перевозчика не позднее чем за 5 суток до отправления пассажирского поезда, в отдельных вагонах на условиях аренды.</w:t>
      </w:r>
    </w:p>
    <w:p w:rsidR="0007441C" w:rsidRPr="000134AF" w:rsidRDefault="0007441C" w:rsidP="0007441C">
      <w:pPr>
        <w:ind w:firstLine="567"/>
        <w:rPr>
          <w:color w:val="auto"/>
        </w:rPr>
      </w:pPr>
      <w:r w:rsidRPr="000134AF">
        <w:rPr>
          <w:color w:val="auto"/>
        </w:rPr>
        <w:t>Слепые провозят собак-проводников при себе бесплатно во всех вагонах.</w:t>
      </w:r>
    </w:p>
    <w:p w:rsidR="00EB3C44" w:rsidRPr="000134AF" w:rsidRDefault="0007441C">
      <w:pPr>
        <w:ind w:firstLine="567"/>
        <w:rPr>
          <w:color w:val="auto"/>
        </w:rPr>
      </w:pPr>
      <w:r w:rsidRPr="000134AF">
        <w:rPr>
          <w:color w:val="auto"/>
        </w:rPr>
        <w:lastRenderedPageBreak/>
        <w:t>Перевозка собак, мелких животных и птиц при пассажире в пассажирских вагонах, а также в багажных вагонах пассажирских поездов оплачивается со штуки или места как за 20 кг багажа. Собаки и другие мелкие животные при пассажире в пригородных пассажирских поездах перевозятся по билетам, продаваемым в пригородных билетных кассах.</w:t>
      </w:r>
    </w:p>
    <w:p w:rsidR="0007441C" w:rsidRPr="000134AF" w:rsidRDefault="0007441C">
      <w:pPr>
        <w:ind w:firstLine="567"/>
        <w:rPr>
          <w:color w:val="auto"/>
        </w:rPr>
      </w:pPr>
    </w:p>
    <w:p w:rsidR="00EB3C44" w:rsidRDefault="00DA3D11">
      <w:pPr>
        <w:ind w:firstLine="567"/>
        <w:rPr>
          <w:color w:val="auto"/>
        </w:rPr>
      </w:pPr>
      <w:r w:rsidRPr="000134AF">
        <w:rPr>
          <w:rStyle w:val="apple-converted-space"/>
          <w:b/>
          <w:bCs/>
          <w:color w:val="auto"/>
        </w:rPr>
        <w:t xml:space="preserve">На заметку! </w:t>
      </w:r>
      <w:r w:rsidRPr="000134AF">
        <w:rPr>
          <w:color w:val="auto"/>
        </w:rPr>
        <w:t>Предупредите о том, что вы планируете взять с собой животное при бронировании билета, о чем в билете будет сделана соответствующая пометка. В аэропорт необходимо приехать заранее, чтобы оформить перевозку.</w:t>
      </w:r>
    </w:p>
    <w:p w:rsidR="00916ACA" w:rsidRPr="000134AF" w:rsidRDefault="00916ACA">
      <w:pPr>
        <w:ind w:firstLine="567"/>
        <w:rPr>
          <w:color w:val="auto"/>
        </w:rPr>
      </w:pPr>
    </w:p>
    <w:p w:rsidR="00EB3C44" w:rsidRPr="000134AF" w:rsidRDefault="00DA3D11">
      <w:pPr>
        <w:pStyle w:val="11"/>
        <w:spacing w:after="0" w:line="240" w:lineRule="auto"/>
        <w:ind w:firstLine="567"/>
        <w:rPr>
          <w:color w:val="auto"/>
        </w:rPr>
      </w:pPr>
      <w:bookmarkStart w:id="9" w:name="_Toc10"/>
      <w:r w:rsidRPr="000134AF">
        <w:rPr>
          <w:color w:val="auto"/>
        </w:rPr>
        <w:t>СОВЕТЫ ПУТЕШЕСТВЕННИКАМ</w:t>
      </w:r>
      <w:bookmarkEnd w:id="9"/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0" w:name="_Toc11"/>
      <w:r w:rsidRPr="000134AF">
        <w:rPr>
          <w:color w:val="auto"/>
        </w:rPr>
        <w:t>11. Особенности и специфика национальной узбекской кухни</w:t>
      </w:r>
      <w:bookmarkEnd w:id="10"/>
    </w:p>
    <w:p w:rsidR="00EB3C44" w:rsidRPr="000134AF" w:rsidRDefault="00EB3C44">
      <w:pPr>
        <w:rPr>
          <w:color w:val="auto"/>
        </w:rPr>
      </w:pP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 xml:space="preserve">Узбекская кухня – одна из наиболее вкусных на Востоке. Некоторые узбекские рецепты имеют многовековую историю, а приготовление пищи сопровождают различные ритуалы, дошедшие до наших дней. 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Узбекская кухня имеет особые традиции в приготовлении всех видов блюд: основных мясных блюд, супов, хлебобулочных и кондитерских изделий, салатов и напитков.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Для основных мясных блюд характерно приготовление жареной, высококалорийной пищи, широкое использование растительного и сливочного масел, овощей, специй и зелени.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 xml:space="preserve">Важное место в местной кухне занимает баранина, говядина, конина, превосходные местные супы с большим количеством овощей, салаты из свежих овощей, кисломолочные продукты и хлеб. 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Если вы являетесь вегетарианцем, достаточно указать на это обслуживающему персоналу и вам предложат на выбор блюда вегетарианской кухни.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Узбекские блюда в процессе приготовления проходят несколько ступеней термической обработки, что делает их употребление не только приятным, но и безопасным.</w:t>
      </w:r>
    </w:p>
    <w:p w:rsidR="000352BC" w:rsidRPr="000134AF" w:rsidRDefault="000352BC" w:rsidP="00B53450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Все же туристам следует учитывать высокое содержание калорий и белка в узбекских блюдах.</w:t>
      </w: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1" w:name="_Toc12"/>
      <w:r w:rsidRPr="000134AF">
        <w:rPr>
          <w:color w:val="auto"/>
        </w:rPr>
        <w:t>12. Погодно-климатические особенности</w:t>
      </w:r>
      <w:bookmarkEnd w:id="11"/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>Климат в Узбекистане резко-континентальный, жаркий и засушливый. Средняя температура зимой (январь) колеблется от -8 С до +3 С, в горных районах может опускаться до -16 С. Летом (июль) температура в северных районах страны составляет +26-32 C, в то время как на юге (Термез и Шерабад) доходит до +41-42 С.</w:t>
      </w:r>
    </w:p>
    <w:p w:rsidR="00EB3C44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Осадков выпадает около 80 мм в год в пустынных равнинных районах северной части страны, до 200-300 мм – в западных областях, и до 1000 мм – </w:t>
      </w:r>
      <w:r w:rsidRPr="000134AF">
        <w:rPr>
          <w:color w:val="auto"/>
        </w:rPr>
        <w:lastRenderedPageBreak/>
        <w:t>в горах. При этом относительная влажность воздуха круглый год низкая (60-65%) практически везде, а максимум осадков приходится на осенне-зимний период. В горных районах зимой выпадает значительное количество снега, который может держаться на склонах до апреля-мая, а некоторые вершины покрыты им круглый год.</w:t>
      </w:r>
    </w:p>
    <w:p w:rsidR="00916ACA" w:rsidRDefault="00916ACA">
      <w:pPr>
        <w:ind w:firstLine="567"/>
        <w:rPr>
          <w:color w:val="auto"/>
        </w:rPr>
      </w:pP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Средняя температура воздуха в Узбекистане по месяцам: </w:t>
      </w:r>
    </w:p>
    <w:p w:rsidR="00EB3C44" w:rsidRPr="000134AF" w:rsidRDefault="00EB3C44">
      <w:pPr>
        <w:ind w:firstLine="567"/>
        <w:rPr>
          <w:color w:val="auto"/>
          <w:sz w:val="12"/>
          <w:szCs w:val="12"/>
        </w:rPr>
      </w:pP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0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0134AF" w:rsidRPr="000134AF">
        <w:trPr>
          <w:trHeight w:val="3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Ф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М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С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4"/>
                <w:szCs w:val="24"/>
              </w:rPr>
              <w:t>Д</w:t>
            </w:r>
          </w:p>
        </w:tc>
      </w:tr>
      <w:tr w:rsidR="000134AF" w:rsidRPr="000134AF">
        <w:trPr>
          <w:trHeight w:val="3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-3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</w:t>
            </w:r>
          </w:p>
        </w:tc>
      </w:tr>
      <w:tr w:rsidR="000134AF" w:rsidRPr="000134AF">
        <w:trPr>
          <w:trHeight w:val="30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+27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+5</w:t>
            </w:r>
          </w:p>
        </w:tc>
      </w:tr>
    </w:tbl>
    <w:p w:rsidR="00916ACA" w:rsidRDefault="00916ACA">
      <w:pPr>
        <w:pStyle w:val="21"/>
        <w:spacing w:before="0" w:line="240" w:lineRule="auto"/>
        <w:ind w:firstLine="567"/>
        <w:rPr>
          <w:color w:val="auto"/>
        </w:rPr>
      </w:pPr>
      <w:bookmarkStart w:id="12" w:name="_Toc13"/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r w:rsidRPr="000134AF">
        <w:rPr>
          <w:color w:val="auto"/>
        </w:rPr>
        <w:t>13. Транспорт и перемещение</w:t>
      </w:r>
      <w:bookmarkEnd w:id="12"/>
    </w:p>
    <w:p w:rsidR="00EB3C44" w:rsidRPr="000134AF" w:rsidRDefault="00EB3C44">
      <w:pPr>
        <w:pStyle w:val="10"/>
        <w:spacing w:before="0" w:after="0"/>
        <w:ind w:firstLine="567"/>
        <w:rPr>
          <w:color w:val="auto"/>
          <w:sz w:val="28"/>
          <w:szCs w:val="28"/>
        </w:rPr>
      </w:pP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Удобнее всего в Узбекистан добираться на самолете. 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  <w:u w:color="7C9547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Расписание самолетов НАК «Узбекистонхавойуллари» доступно по ссылке </w:t>
      </w:r>
      <w:hyperlink r:id="rId11" w:history="1">
        <w:r w:rsidRPr="000134AF">
          <w:rPr>
            <w:rStyle w:val="a3"/>
            <w:color w:val="auto"/>
            <w:sz w:val="28"/>
            <w:szCs w:val="28"/>
          </w:rPr>
          <w:t>https://www.uzairways.com/ru/flights/letnee-raspisanie-reysov</w:t>
        </w:r>
      </w:hyperlink>
      <w:r w:rsidRPr="000134AF">
        <w:rPr>
          <w:color w:val="auto"/>
          <w:sz w:val="28"/>
          <w:szCs w:val="28"/>
        </w:rPr>
        <w:t xml:space="preserve"> 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  <w:u w:color="7C9547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Внутренние авиарейсы связывают с Ташкентом практически все крупные города страны.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По территории Узбекистана регулярно курсируют международные поезда. Расписание поездов доступно по ссылке </w:t>
      </w:r>
      <w:hyperlink r:id="rId12" w:history="1">
        <w:r w:rsidRPr="000134AF">
          <w:rPr>
            <w:rStyle w:val="a3"/>
            <w:color w:val="auto"/>
            <w:sz w:val="28"/>
            <w:szCs w:val="28"/>
          </w:rPr>
          <w:t>https://eticket.uzrailway.uz/timetable/timetable.html</w:t>
        </w:r>
      </w:hyperlink>
      <w:r w:rsidR="004C1C7C" w:rsidRPr="000134AF">
        <w:rPr>
          <w:color w:val="auto"/>
          <w:sz w:val="28"/>
          <w:szCs w:val="28"/>
        </w:rPr>
        <w:t>.</w:t>
      </w:r>
    </w:p>
    <w:p w:rsidR="00A32576" w:rsidRPr="000134AF" w:rsidRDefault="00A32576" w:rsidP="004C1C7C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Билеты можно купить в кассе железнодорожных вокзалов </w:t>
      </w:r>
      <w:hyperlink r:id="rId13" w:history="1">
        <w:r w:rsidRPr="000134AF">
          <w:rPr>
            <w:rStyle w:val="a3"/>
            <w:color w:val="auto"/>
            <w:sz w:val="28"/>
            <w:szCs w:val="28"/>
          </w:rPr>
          <w:t>http://uzrailpass.uz/</w:t>
        </w:r>
      </w:hyperlink>
      <w:r w:rsidRPr="000134AF">
        <w:rPr>
          <w:color w:val="auto"/>
          <w:sz w:val="28"/>
          <w:szCs w:val="28"/>
        </w:rPr>
        <w:t xml:space="preserve"> 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b/>
          <w:bCs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b/>
          <w:bCs/>
          <w:color w:val="auto"/>
          <w:sz w:val="28"/>
          <w:szCs w:val="28"/>
        </w:rPr>
        <w:t>Междугородние перевозки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В Узбекистане существуют туристические маршруты поездов по направлению Великого шелкового пути. Из Ташкента на поезде можно легко добраться до Самарканда, Бухары, Хивы, Термеза и других крупных транспортных узлов и исторических центров.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Официальные такси в Узбекистане имеют опознавательный знак «ТАХI». В качестве линейных такси работают автотранспортные средства желтого цвета, а в городе Ташкент – цвета «слоновая кость». Услуги такси в городах Узбекистана сравнительно дешевле, и они выполняются по договорным тарифам. При пользовании услугой такси (кроме такси по вызову) следует заранее поторговаться и договориться о цене. Кроме того, “Яндекс такси” предлагает клиентам качественный и быстрый сервис.</w:t>
      </w:r>
    </w:p>
    <w:p w:rsidR="00A32576" w:rsidRPr="000134AF" w:rsidRDefault="00A32576" w:rsidP="00A32576">
      <w:pPr>
        <w:pStyle w:val="10"/>
        <w:spacing w:before="0" w:after="0"/>
        <w:ind w:firstLine="567"/>
        <w:rPr>
          <w:color w:val="auto"/>
          <w:sz w:val="28"/>
          <w:szCs w:val="28"/>
        </w:rPr>
      </w:pPr>
    </w:p>
    <w:p w:rsidR="00A32576" w:rsidRPr="000134AF" w:rsidRDefault="00A32576" w:rsidP="00A32576">
      <w:pPr>
        <w:pStyle w:val="21"/>
        <w:spacing w:before="0" w:line="240" w:lineRule="auto"/>
        <w:ind w:firstLine="567"/>
        <w:rPr>
          <w:color w:val="auto"/>
        </w:rPr>
      </w:pPr>
      <w:bookmarkStart w:id="13" w:name="_Toc14"/>
      <w:r w:rsidRPr="000134AF">
        <w:rPr>
          <w:color w:val="auto"/>
        </w:rPr>
        <w:t>14. Фотографирование и видеосъемки</w:t>
      </w:r>
      <w:bookmarkEnd w:id="13"/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  <w:u w:color="7C9547"/>
        </w:rPr>
      </w:pPr>
    </w:p>
    <w:p w:rsidR="00A32576" w:rsidRPr="000134AF" w:rsidRDefault="00A32576" w:rsidP="00A32576">
      <w:pPr>
        <w:pStyle w:val="10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  <w:u w:color="99403D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Снимать практически во всех исторических и архитектурных достопримечательностях</w:t>
      </w:r>
      <w:r w:rsidR="004C1C7C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, кроме </w:t>
      </w:r>
      <w:r w:rsidR="00B8233C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в </w:t>
      </w:r>
      <w:r w:rsidR="004C1C7C" w:rsidRPr="000134AF">
        <w:rPr>
          <w:rStyle w:val="apple-converted-space"/>
          <w:rFonts w:eastAsia="Arial Unicode MS"/>
          <w:color w:val="auto"/>
          <w:sz w:val="28"/>
          <w:szCs w:val="28"/>
        </w:rPr>
        <w:t>аэропортах, на военных и стратегических объектах, в некоторых религиозных местах,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разрешено. В некоторых из них действует отдельная плата за съемку, объем которой устанавливается администрацией.</w:t>
      </w: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4" w:name="_Toc15"/>
      <w:r w:rsidRPr="000134AF">
        <w:rPr>
          <w:color w:val="auto"/>
        </w:rPr>
        <w:lastRenderedPageBreak/>
        <w:t>15. Кредитные карты и банкоматы</w:t>
      </w:r>
      <w:bookmarkEnd w:id="14"/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ind w:firstLine="567"/>
        <w:rPr>
          <w:color w:val="auto"/>
        </w:rPr>
      </w:pPr>
      <w:r w:rsidRPr="000134AF">
        <w:rPr>
          <w:color w:val="auto"/>
        </w:rPr>
        <w:t xml:space="preserve">Оплату международными кредитными картами можно произвести в основном в крупных ресторанах, гостиницах. </w:t>
      </w:r>
    </w:p>
    <w:p w:rsidR="00436855" w:rsidRPr="000134AF" w:rsidRDefault="00436855" w:rsidP="00436855">
      <w:pPr>
        <w:ind w:firstLine="567"/>
        <w:rPr>
          <w:color w:val="auto"/>
        </w:rPr>
      </w:pPr>
      <w:r w:rsidRPr="000134AF">
        <w:rPr>
          <w:color w:val="auto"/>
        </w:rPr>
        <w:t>В магазинах, местах общественного питания и в местном транспорте оплата обычно производится в наличных узбекских сумах.</w:t>
      </w:r>
    </w:p>
    <w:p w:rsidR="00EB3C44" w:rsidRPr="000134AF" w:rsidRDefault="00436855" w:rsidP="00436855">
      <w:pPr>
        <w:ind w:firstLine="567"/>
        <w:rPr>
          <w:color w:val="auto"/>
        </w:rPr>
      </w:pPr>
      <w:r w:rsidRPr="000134AF">
        <w:rPr>
          <w:color w:val="auto"/>
        </w:rPr>
        <w:t>Деньги с международной кредитной карты можно обналичить в банкомате, установленных в аэропортах, гостиницах и других туристских объектах по всей стране.</w:t>
      </w:r>
      <w:r w:rsidR="00DA3D11" w:rsidRPr="000134AF">
        <w:rPr>
          <w:color w:val="auto"/>
        </w:rPr>
        <w:t xml:space="preserve"> </w:t>
      </w:r>
    </w:p>
    <w:p w:rsidR="00436855" w:rsidRPr="000134AF" w:rsidRDefault="00E26A23">
      <w:pPr>
        <w:ind w:firstLine="567"/>
        <w:rPr>
          <w:color w:val="auto"/>
        </w:rPr>
      </w:pPr>
      <w:r w:rsidRPr="000134AF">
        <w:rPr>
          <w:color w:val="auto"/>
        </w:rPr>
        <w:t>В Узбекистане в свободном доступе можно обналичить американские доллары с международных пластиковых карт Visa и MasterCard. Количество банкоматов постоянно увеличивается не только в столице, но и в других регионах стран</w:t>
      </w:r>
      <w:r w:rsidR="00E93084" w:rsidRPr="000134AF">
        <w:rPr>
          <w:color w:val="auto"/>
        </w:rPr>
        <w:t>ы.</w:t>
      </w:r>
    </w:p>
    <w:p w:rsidR="0053241E" w:rsidRPr="000134AF" w:rsidRDefault="0053241E" w:rsidP="0053241E">
      <w:pPr>
        <w:ind w:firstLine="567"/>
        <w:rPr>
          <w:rStyle w:val="Hyperlink4"/>
          <w:color w:val="auto"/>
        </w:rPr>
      </w:pPr>
      <w:r w:rsidRPr="000134AF">
        <w:rPr>
          <w:rStyle w:val="Hyperlink4"/>
          <w:color w:val="auto"/>
        </w:rPr>
        <w:t>Обменять американские доллары, евро, английские фунты и японские иены на узбекские сумы можно в обменных пунктах, которые установлены в банках, аэропортах, гостиницах и других туристических объектах страны.</w:t>
      </w:r>
    </w:p>
    <w:p w:rsidR="00EB3C44" w:rsidRPr="000134AF" w:rsidRDefault="0053241E" w:rsidP="0053241E">
      <w:pPr>
        <w:ind w:firstLine="567"/>
        <w:rPr>
          <w:rStyle w:val="apple-converted-space"/>
          <w:color w:val="auto"/>
          <w:u w:color="99403D"/>
        </w:rPr>
      </w:pPr>
      <w:r w:rsidRPr="000134AF">
        <w:rPr>
          <w:rStyle w:val="Hyperlink4"/>
          <w:color w:val="auto"/>
        </w:rPr>
        <w:t>Доллары же можно поменять на узбекские сумы в любом пункте обмена валюты, которые расположены во всех общественных местах.</w:t>
      </w: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5" w:name="_Toc16"/>
      <w:r w:rsidRPr="000134AF">
        <w:rPr>
          <w:color w:val="auto"/>
        </w:rPr>
        <w:t>16. Связь</w:t>
      </w:r>
      <w:bookmarkEnd w:id="15"/>
    </w:p>
    <w:p w:rsidR="00EB3C44" w:rsidRPr="000134AF" w:rsidRDefault="00EB3C44">
      <w:pPr>
        <w:pStyle w:val="10"/>
        <w:keepNext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</w:p>
    <w:p w:rsidR="00A32576" w:rsidRPr="000134AF" w:rsidRDefault="00A32576" w:rsidP="00B53450">
      <w:pPr>
        <w:pStyle w:val="10"/>
        <w:keepNext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color w:val="auto"/>
          <w:sz w:val="28"/>
          <w:szCs w:val="28"/>
        </w:rPr>
        <w:t>Чтобы стать абонентом любой сотовой компании Узбекистана, при оформлении абонентского договора, иностранный гражданин должен предоставить два документа:</w:t>
      </w:r>
    </w:p>
    <w:p w:rsidR="00A32576" w:rsidRPr="000134AF" w:rsidRDefault="00A32576" w:rsidP="00B53450">
      <w:pPr>
        <w:pStyle w:val="10"/>
        <w:keepNext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color w:val="auto"/>
          <w:sz w:val="28"/>
          <w:szCs w:val="28"/>
        </w:rPr>
        <w:t>национальный или заграничный паспорт;</w:t>
      </w:r>
    </w:p>
    <w:p w:rsidR="00A32576" w:rsidRPr="000134AF" w:rsidRDefault="00A32576" w:rsidP="00B53450">
      <w:pPr>
        <w:pStyle w:val="10"/>
        <w:keepNext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color w:val="auto"/>
          <w:sz w:val="28"/>
          <w:szCs w:val="28"/>
        </w:rPr>
        <w:t>документ, подтверждающий право временного проживания на территории Узбекистана (временная прописка или регистрация в гостинице).</w:t>
      </w:r>
    </w:p>
    <w:p w:rsidR="00A32576" w:rsidRPr="000134AF" w:rsidRDefault="00A32576" w:rsidP="00B53450">
      <w:pPr>
        <w:pStyle w:val="10"/>
        <w:keepNext/>
        <w:shd w:val="clear" w:color="auto" w:fill="FFFFFF"/>
        <w:spacing w:before="0" w:after="0"/>
        <w:ind w:firstLine="567"/>
        <w:rPr>
          <w:color w:val="auto"/>
          <w:sz w:val="28"/>
          <w:szCs w:val="28"/>
        </w:rPr>
      </w:pPr>
      <w:r w:rsidRPr="000134AF">
        <w:rPr>
          <w:color w:val="auto"/>
          <w:sz w:val="28"/>
          <w:szCs w:val="28"/>
        </w:rPr>
        <w:t xml:space="preserve">Минимальная стоимость у </w:t>
      </w:r>
      <w:r w:rsidR="003568BE" w:rsidRPr="000134AF">
        <w:rPr>
          <w:color w:val="auto"/>
          <w:sz w:val="28"/>
          <w:szCs w:val="28"/>
        </w:rPr>
        <w:t xml:space="preserve">подключения номера </w:t>
      </w:r>
      <w:r w:rsidRPr="000134AF">
        <w:rPr>
          <w:color w:val="auto"/>
          <w:sz w:val="28"/>
          <w:szCs w:val="28"/>
        </w:rPr>
        <w:t>всех операторов составляет около 1$ США (оплата производится в национальной валюте).</w:t>
      </w:r>
    </w:p>
    <w:p w:rsidR="00A32576" w:rsidRPr="000134AF" w:rsidRDefault="00A32576" w:rsidP="00B53450">
      <w:pPr>
        <w:pStyle w:val="10"/>
        <w:keepNext/>
        <w:shd w:val="clear" w:color="auto" w:fill="FFFFFF"/>
        <w:spacing w:before="0" w:after="0"/>
        <w:ind w:firstLine="567"/>
        <w:rPr>
          <w:rStyle w:val="apple-converted-space"/>
          <w:color w:val="auto"/>
          <w:sz w:val="28"/>
          <w:szCs w:val="28"/>
        </w:rPr>
      </w:pPr>
      <w:r w:rsidRPr="000134AF">
        <w:rPr>
          <w:color w:val="auto"/>
          <w:sz w:val="28"/>
          <w:szCs w:val="28"/>
        </w:rPr>
        <w:t>В международных аэропортах Ташкента и Бухары можно приобрести сим-карты сотового оператора UMS. Офисы открыты во время рейсов. Для этого необходимо предъявить паспорт с печатью о прибытии в Узбекистан, и оплатить необходимую сумму по выбранному тарифному плану. Также, есть точки продажи UMS на центральном ж/д вокзале Ташкента, и в гостиницах International и Саехат (обе в Ташкенте). Во всех иных случаях, иностранные граждане могут заключить абонентский договор лишь в центральных и головных офисах сотовых операторов по городам. Адреса и контакты этих офисов можно найти далее.</w:t>
      </w:r>
    </w:p>
    <w:p w:rsidR="00A32576" w:rsidRPr="000134AF" w:rsidRDefault="00A32576" w:rsidP="00B53450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Плата за исходящие международные и местные звонки зависит от выбранного тарифного плана.</w:t>
      </w:r>
    </w:p>
    <w:p w:rsidR="00A32576" w:rsidRPr="000134AF" w:rsidRDefault="00A32576" w:rsidP="00B53450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</w:rPr>
        <w:t>Выбрать тарифный план и узнать об услугах можно</w:t>
      </w:r>
      <w:r w:rsidR="008664EA"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на сайтах мобильных операторов </w:t>
      </w:r>
      <w:r w:rsidR="008664EA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(Приложение №</w:t>
      </w:r>
      <w:r w:rsidR="00921080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 xml:space="preserve"> </w:t>
      </w:r>
      <w:r w:rsidR="008664EA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6)</w:t>
      </w:r>
      <w:r w:rsidR="00921080" w:rsidRPr="000134AF">
        <w:rPr>
          <w:rStyle w:val="apple-converted-space"/>
          <w:rFonts w:eastAsia="Arial Unicode MS"/>
          <w:b/>
          <w:color w:val="auto"/>
          <w:sz w:val="28"/>
          <w:szCs w:val="28"/>
        </w:rPr>
        <w:t>.</w:t>
      </w:r>
    </w:p>
    <w:p w:rsidR="00A32576" w:rsidRPr="000134AF" w:rsidRDefault="00A32576" w:rsidP="00B53450">
      <w:pPr>
        <w:pStyle w:val="10"/>
        <w:shd w:val="clear" w:color="auto" w:fill="FFFFFF"/>
        <w:spacing w:before="0" w:after="0"/>
        <w:ind w:firstLine="567"/>
        <w:rPr>
          <w:rStyle w:val="apple-converted-space"/>
          <w:rFonts w:eastAsia="Arial Unicode MS"/>
          <w:color w:val="auto"/>
          <w:sz w:val="28"/>
          <w:szCs w:val="28"/>
        </w:rPr>
      </w:pPr>
      <w:r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 xml:space="preserve">На многих местах туристических достопримечательностей имеется доступ к </w:t>
      </w:r>
      <w:r w:rsidR="00921080"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>«</w:t>
      </w:r>
      <w:r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>Wi-Fi</w:t>
      </w:r>
      <w:r w:rsidR="00921080"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>»</w:t>
      </w:r>
      <w:r w:rsidRPr="000134AF">
        <w:rPr>
          <w:rStyle w:val="apple-converted-space"/>
          <w:rFonts w:eastAsia="Arial Unicode MS"/>
          <w:color w:val="auto"/>
          <w:sz w:val="28"/>
          <w:szCs w:val="28"/>
          <w:u w:color="FF0000"/>
        </w:rPr>
        <w:t xml:space="preserve"> с выходом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t xml:space="preserve"> в сеть Интернет бесплатно или по картам предоплаты за пользование услугой Интернет, которые можно приобрести на </w:t>
      </w:r>
      <w:r w:rsidRPr="000134AF">
        <w:rPr>
          <w:rStyle w:val="apple-converted-space"/>
          <w:rFonts w:eastAsia="Arial Unicode MS"/>
          <w:color w:val="auto"/>
          <w:sz w:val="28"/>
          <w:szCs w:val="28"/>
        </w:rPr>
        <w:lastRenderedPageBreak/>
        <w:t>местах. Акционерной компанией «Узбектелеком» такая возможность создана в местах нахождения наиболее посещаемых туристами достопримечательностей по республике, а также в международных аэропортах, крупных гостиницах и других объектах туристской индустрии.</w:t>
      </w:r>
    </w:p>
    <w:p w:rsidR="008664EA" w:rsidRPr="000134AF" w:rsidRDefault="008664EA" w:rsidP="00B53450">
      <w:pPr>
        <w:ind w:firstLine="567"/>
        <w:jc w:val="left"/>
        <w:rPr>
          <w:rFonts w:ascii="Calibri" w:hAnsi="Calibri"/>
          <w:color w:val="auto"/>
          <w:sz w:val="22"/>
          <w:szCs w:val="22"/>
        </w:rPr>
      </w:pPr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bookmarkStart w:id="16" w:name="_Toc17"/>
      <w:r w:rsidRPr="000134AF">
        <w:rPr>
          <w:color w:val="auto"/>
        </w:rPr>
        <w:t>17. Скорая медицинская помощь</w:t>
      </w:r>
      <w:bookmarkEnd w:id="16"/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В Узбекистане создана разветвленная сеть из 173 медицинских учреждений экстренной медицинской помощи.</w:t>
      </w: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 xml:space="preserve">Среднее время прибытия скорой медицинской помощи составляет </w:t>
      </w:r>
      <w:r w:rsidR="00921080" w:rsidRPr="000134AF">
        <w:rPr>
          <w:rFonts w:cs="Times New Roman"/>
          <w:color w:val="auto"/>
        </w:rPr>
        <w:br/>
      </w:r>
      <w:r w:rsidRPr="000134AF">
        <w:rPr>
          <w:rFonts w:cs="Times New Roman"/>
          <w:color w:val="auto"/>
        </w:rPr>
        <w:t>15 минут.</w:t>
      </w: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Экстренная медицинская помощь в Узбекистане оказывается бесплатно. Нуждающиеся в срочном медицинском вмешательстве всегда могут получить помощь в приемных отделениях больниц и поликлиник.</w:t>
      </w: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Во всех гостиницах имеется возможность получения первой медицинской помощи. Каждый имеет право на пользование услугой по вызову скорой помощи. В 5-зведочных отелях имеется круглосуточный медицинский кабинет.</w:t>
      </w: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>Лекарственные средства продаются в аптеках (на узбекском «Дорихона» или «Dorixona»). Работают аптеки обычно с 9:00 до 18:00. Есть также круглосуточные аптеки. Номер справочной аптек: (998 71) 140 19 19.</w:t>
      </w:r>
    </w:p>
    <w:p w:rsidR="00A32576" w:rsidRPr="000134AF" w:rsidRDefault="00A32576" w:rsidP="00A32576">
      <w:pPr>
        <w:ind w:firstLine="567"/>
        <w:rPr>
          <w:rFonts w:cs="Times New Roman"/>
          <w:color w:val="auto"/>
        </w:rPr>
      </w:pPr>
      <w:r w:rsidRPr="000134AF">
        <w:rPr>
          <w:rFonts w:cs="Times New Roman"/>
          <w:color w:val="auto"/>
        </w:rPr>
        <w:t xml:space="preserve"> Как правило, лекарственные средства предоставляются с инструкциями применения на русском и узбекском языках, а также на языке производителя. Почти все препараты, за исключением препаратов, содержащих сильные транквилизаторы и наркотики, можно купить в аптеке без рецепта.</w:t>
      </w:r>
    </w:p>
    <w:p w:rsidR="00A32576" w:rsidRPr="000134AF" w:rsidRDefault="00A32576" w:rsidP="00A32576">
      <w:pPr>
        <w:ind w:firstLine="567"/>
        <w:rPr>
          <w:rFonts w:cs="Times New Roman"/>
          <w:i/>
          <w:color w:val="auto"/>
          <w:sz w:val="24"/>
        </w:rPr>
      </w:pPr>
      <w:r w:rsidRPr="000134AF">
        <w:rPr>
          <w:rFonts w:cs="Times New Roman"/>
          <w:b/>
          <w:i/>
          <w:color w:val="auto"/>
        </w:rPr>
        <w:t>На заметку!</w:t>
      </w:r>
      <w:r w:rsidRPr="000134AF">
        <w:rPr>
          <w:rFonts w:cs="Times New Roman"/>
          <w:color w:val="auto"/>
        </w:rPr>
        <w:t xml:space="preserve"> </w:t>
      </w:r>
      <w:r w:rsidRPr="000134AF">
        <w:rPr>
          <w:rFonts w:cs="Times New Roman"/>
          <w:i/>
          <w:color w:val="auto"/>
          <w:sz w:val="24"/>
        </w:rPr>
        <w:t>Большинство продавцов аптек, врачей и медицинского персонала не владеет иностранными языками, поэтому может потребоваться помощь гида или сотрудника гостиницы.</w:t>
      </w:r>
    </w:p>
    <w:p w:rsidR="00A32576" w:rsidRPr="000134AF" w:rsidRDefault="00A32576" w:rsidP="00A32576">
      <w:pPr>
        <w:ind w:firstLine="567"/>
        <w:rPr>
          <w:rFonts w:cs="Times New Roman"/>
          <w:i/>
          <w:color w:val="auto"/>
          <w:sz w:val="24"/>
        </w:rPr>
      </w:pPr>
      <w:r w:rsidRPr="000134AF">
        <w:rPr>
          <w:rFonts w:cs="Times New Roman"/>
          <w:i/>
          <w:color w:val="auto"/>
          <w:sz w:val="24"/>
        </w:rPr>
        <w:t>В случае госпитализации в местную больницу и при необходимости длительного лечения, желательно обратиться в дипломатическое представительство Вашей страны.</w:t>
      </w:r>
    </w:p>
    <w:p w:rsidR="00A32576" w:rsidRPr="000134AF" w:rsidRDefault="00A32576" w:rsidP="00A32576">
      <w:pPr>
        <w:ind w:firstLine="567"/>
        <w:rPr>
          <w:rFonts w:cs="Times New Roman"/>
          <w:i/>
          <w:color w:val="auto"/>
          <w:sz w:val="24"/>
        </w:rPr>
      </w:pPr>
      <w:r w:rsidRPr="000134AF">
        <w:rPr>
          <w:rFonts w:cs="Times New Roman"/>
          <w:i/>
          <w:color w:val="auto"/>
          <w:sz w:val="24"/>
        </w:rPr>
        <w:t>Специфические лекарства, например инсулин, рекомендуется взять с собой в путешествие в достаточном количестве, при этом необходимо иметь при себе рецепт на использование лекарственных средств от врача.</w:t>
      </w:r>
    </w:p>
    <w:p w:rsidR="004C1C7C" w:rsidRPr="000134AF" w:rsidRDefault="00A32576" w:rsidP="008664EA">
      <w:pPr>
        <w:ind w:firstLine="567"/>
        <w:rPr>
          <w:rFonts w:ascii="Calibri" w:hAnsi="Calibri"/>
          <w:color w:val="auto"/>
          <w:sz w:val="22"/>
          <w:szCs w:val="22"/>
        </w:rPr>
      </w:pPr>
      <w:r w:rsidRPr="000134AF">
        <w:rPr>
          <w:rFonts w:cs="Times New Roman"/>
          <w:i/>
          <w:color w:val="auto"/>
          <w:sz w:val="24"/>
        </w:rPr>
        <w:t xml:space="preserve">Республика Узбекистан не предъявляет требований, касающиеся вакцинации или профилактики лиц, въезжающих в Узбекистан. </w:t>
      </w:r>
    </w:p>
    <w:p w:rsidR="008664EA" w:rsidRPr="000134AF" w:rsidRDefault="008664EA">
      <w:pPr>
        <w:pStyle w:val="21"/>
        <w:spacing w:before="0" w:line="240" w:lineRule="auto"/>
        <w:ind w:firstLine="567"/>
        <w:rPr>
          <w:color w:val="auto"/>
        </w:rPr>
      </w:pPr>
      <w:bookmarkStart w:id="17" w:name="_Toc18"/>
    </w:p>
    <w:p w:rsidR="00EB3C44" w:rsidRPr="000134AF" w:rsidRDefault="00DA3D11">
      <w:pPr>
        <w:pStyle w:val="21"/>
        <w:spacing w:before="0" w:line="240" w:lineRule="auto"/>
        <w:ind w:firstLine="567"/>
        <w:rPr>
          <w:color w:val="auto"/>
        </w:rPr>
      </w:pPr>
      <w:r w:rsidRPr="000134AF">
        <w:rPr>
          <w:color w:val="auto"/>
        </w:rPr>
        <w:t>18. Страховая защита иностранных туристов</w:t>
      </w:r>
      <w:bookmarkEnd w:id="17"/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3C44" w:rsidRPr="000134AF" w:rsidRDefault="00DA3D11">
      <w:pPr>
        <w:pStyle w:val="12"/>
        <w:spacing w:after="0" w:line="240" w:lineRule="auto"/>
        <w:ind w:firstLine="567"/>
        <w:rPr>
          <w:rStyle w:val="apple-converted-space"/>
          <w:rFonts w:ascii="Times New Roman" w:eastAsia="Times New Roman" w:hAnsi="Times New Roman" w:cs="Times New Roman"/>
          <w:color w:val="auto"/>
          <w:sz w:val="28"/>
          <w:szCs w:val="28"/>
          <w:u w:color="7C9547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Рекомендуется приобрести полис страхования медицинских расходов на время пребывания в Узбекистане. Это позволит получить необходимую медицинскую помощь при необходимости. </w:t>
      </w:r>
    </w:p>
    <w:p w:rsidR="000352BC" w:rsidRDefault="00DA3D11" w:rsidP="008664EA">
      <w:pPr>
        <w:pStyle w:val="12"/>
        <w:spacing w:after="0" w:line="240" w:lineRule="auto"/>
        <w:ind w:firstLine="567"/>
        <w:rPr>
          <w:rStyle w:val="apple-converted-space"/>
          <w:rFonts w:ascii="Times New Roman" w:hAnsi="Times New Roman"/>
          <w:color w:val="auto"/>
          <w:sz w:val="28"/>
          <w:szCs w:val="28"/>
        </w:rPr>
      </w:pP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Страховой полис можно приобрести как в стране пр</w:t>
      </w:r>
      <w:r w:rsidR="008664EA"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ебывания, так и в Узбекистане. 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В страховом полисе обязательно должны быть указаны: номер телефона обслуживающей </w:t>
      </w:r>
      <w:r w:rsidR="00D2388B"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>ассистентской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компании, куда нужно обращаться в случае необходимости получения медицинской помощи; информация о страхователе, страховщике, а также личных данных застрахованного лица; 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lastRenderedPageBreak/>
        <w:t>страховая программа и условия страхования (определение страхового случая и применяемые исключения), которые, как правило, являются приложением к страховому полису;</w:t>
      </w:r>
      <w:r w:rsidR="00921080"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 </w:t>
      </w:r>
      <w:r w:rsidRPr="000134AF">
        <w:rPr>
          <w:rStyle w:val="apple-converted-space"/>
          <w:rFonts w:ascii="Times New Roman" w:hAnsi="Times New Roman"/>
          <w:color w:val="auto"/>
          <w:sz w:val="28"/>
          <w:szCs w:val="28"/>
        </w:rPr>
        <w:t xml:space="preserve">размер страховой суммы и страховой премии; территория действия страхового полиса. </w:t>
      </w:r>
    </w:p>
    <w:p w:rsidR="005D0B3E" w:rsidRPr="000134AF" w:rsidRDefault="005D0B3E" w:rsidP="008664EA">
      <w:pPr>
        <w:pStyle w:val="12"/>
        <w:spacing w:after="0" w:line="240" w:lineRule="auto"/>
        <w:ind w:firstLine="567"/>
        <w:rPr>
          <w:color w:val="auto"/>
        </w:rPr>
      </w:pPr>
    </w:p>
    <w:p w:rsidR="00A4132E" w:rsidRPr="000134AF" w:rsidRDefault="00A4132E" w:rsidP="00A4132E">
      <w:pPr>
        <w:pStyle w:val="11"/>
        <w:spacing w:after="0" w:line="240" w:lineRule="auto"/>
        <w:rPr>
          <w:rStyle w:val="apple-converted-space"/>
          <w:b w:val="0"/>
          <w:bCs w:val="0"/>
          <w:color w:val="auto"/>
        </w:rPr>
      </w:pPr>
      <w:r w:rsidRPr="000134AF">
        <w:rPr>
          <w:rStyle w:val="apple-converted-space"/>
          <w:color w:val="auto"/>
        </w:rPr>
        <w:t>ПРИЛОЖЕНИЯ</w:t>
      </w:r>
    </w:p>
    <w:p w:rsidR="00A4132E" w:rsidRPr="000134AF" w:rsidRDefault="00A4132E" w:rsidP="00A4132E">
      <w:pPr>
        <w:jc w:val="right"/>
        <w:rPr>
          <w:rStyle w:val="Hyperlink4"/>
          <w:b/>
          <w:bCs/>
          <w:color w:val="auto"/>
          <w:sz w:val="24"/>
          <w:szCs w:val="24"/>
        </w:rPr>
      </w:pPr>
    </w:p>
    <w:p w:rsidR="00A4132E" w:rsidRPr="000134AF" w:rsidRDefault="00A4132E" w:rsidP="00A4132E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Hyperlink4"/>
          <w:b/>
          <w:bCs/>
          <w:color w:val="auto"/>
          <w:sz w:val="24"/>
          <w:szCs w:val="24"/>
        </w:rPr>
        <w:t>Приложение №1</w:t>
      </w:r>
      <w:r w:rsidR="002545E1" w:rsidRPr="000134AF">
        <w:rPr>
          <w:rStyle w:val="Hyperlink4"/>
          <w:b/>
          <w:bCs/>
          <w:color w:val="auto"/>
          <w:sz w:val="24"/>
          <w:szCs w:val="24"/>
          <w:lang w:val="en-US"/>
        </w:rPr>
        <w:t>A</w:t>
      </w:r>
    </w:p>
    <w:p w:rsidR="00A4132E" w:rsidRPr="000134AF" w:rsidRDefault="00A4132E" w:rsidP="00A4132E">
      <w:pPr>
        <w:jc w:val="center"/>
        <w:rPr>
          <w:rFonts w:cs="Times New Roman"/>
          <w:caps/>
          <w:color w:val="auto"/>
          <w:sz w:val="24"/>
          <w:szCs w:val="24"/>
        </w:rPr>
      </w:pPr>
      <w:r w:rsidRPr="000134AF">
        <w:rPr>
          <w:rStyle w:val="a8"/>
          <w:caps/>
          <w:color w:val="auto"/>
        </w:rPr>
        <w:t>НОРМЫ</w:t>
      </w:r>
    </w:p>
    <w:p w:rsidR="00A4132E" w:rsidRPr="000134AF" w:rsidRDefault="00A4132E" w:rsidP="00A4132E">
      <w:pPr>
        <w:jc w:val="center"/>
        <w:rPr>
          <w:b/>
          <w:bCs/>
          <w:color w:val="auto"/>
        </w:rPr>
      </w:pPr>
      <w:r w:rsidRPr="000134AF">
        <w:rPr>
          <w:b/>
          <w:bCs/>
          <w:color w:val="auto"/>
        </w:rPr>
        <w:t>ввоза физическими лицами отдельных видов товаров, не подлежащих обложению таможенными платежами</w:t>
      </w:r>
    </w:p>
    <w:p w:rsidR="00A4132E" w:rsidRPr="000134AF" w:rsidRDefault="00A4132E" w:rsidP="00A4132E">
      <w:pPr>
        <w:jc w:val="center"/>
        <w:rPr>
          <w:b/>
          <w:bCs/>
          <w:color w:val="auto"/>
        </w:rPr>
      </w:pPr>
    </w:p>
    <w:tbl>
      <w:tblPr>
        <w:tblW w:w="4998" w:type="pct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274"/>
        <w:gridCol w:w="3676"/>
      </w:tblGrid>
      <w:tr w:rsidR="000134AF" w:rsidRPr="000134AF" w:rsidTr="00A4132E">
        <w:trPr>
          <w:trHeight w:val="907"/>
          <w:jc w:val="center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№</w:t>
            </w:r>
          </w:p>
        </w:tc>
        <w:tc>
          <w:tcPr>
            <w:tcW w:w="2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Наименование товара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Нормы ввоза товаров, на одно физическое лицо</w:t>
            </w:r>
          </w:p>
        </w:tc>
      </w:tr>
      <w:tr w:rsidR="000134AF" w:rsidRPr="000134AF" w:rsidTr="00A4132E">
        <w:trPr>
          <w:trHeight w:val="907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t>1.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</w:pPr>
            <w:r w:rsidRPr="000134AF">
              <w:t>Алкогольная продукция, в том числе пиво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A4132E">
            <w:pPr>
              <w:pStyle w:val="a9"/>
              <w:spacing w:before="0" w:beforeAutospacing="0" w:after="0" w:afterAutospacing="0"/>
              <w:jc w:val="center"/>
            </w:pPr>
            <w:r w:rsidRPr="000134AF">
              <w:t xml:space="preserve">общее количество не более </w:t>
            </w:r>
            <w:r w:rsidRPr="000134AF">
              <w:br/>
              <w:t>2 литров</w:t>
            </w:r>
          </w:p>
        </w:tc>
      </w:tr>
      <w:tr w:rsidR="000134AF" w:rsidRPr="000134AF" w:rsidTr="00A4132E">
        <w:trPr>
          <w:trHeight w:val="907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t>2.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</w:pPr>
            <w:r w:rsidRPr="000134AF">
              <w:t>Все виды табачных изделий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A4132E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общее количество не более</w:t>
            </w:r>
            <w:r w:rsidRPr="000134AF">
              <w:br/>
              <w:t>10 пачек</w:t>
            </w:r>
          </w:p>
        </w:tc>
      </w:tr>
      <w:tr w:rsidR="000134AF" w:rsidRPr="000134AF" w:rsidTr="00A4132E">
        <w:trPr>
          <w:trHeight w:val="907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t>3.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</w:pPr>
            <w:r w:rsidRPr="000134AF">
              <w:t>Духи и туалетная вода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A4132E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общее количество не более</w:t>
            </w:r>
            <w:r w:rsidRPr="000134AF">
              <w:br/>
              <w:t xml:space="preserve"> 3 единиц</w:t>
            </w:r>
          </w:p>
        </w:tc>
      </w:tr>
      <w:tr w:rsidR="000134AF" w:rsidRPr="000134AF" w:rsidTr="00A4132E">
        <w:trPr>
          <w:trHeight w:val="923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  <w:jc w:val="center"/>
            </w:pPr>
            <w:r w:rsidRPr="000134AF">
              <w:t>4.</w:t>
            </w:r>
          </w:p>
        </w:tc>
        <w:tc>
          <w:tcPr>
            <w:tcW w:w="2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51094B">
            <w:pPr>
              <w:pStyle w:val="a9"/>
              <w:spacing w:before="0" w:beforeAutospacing="0" w:after="0" w:afterAutospacing="0"/>
            </w:pPr>
            <w:r w:rsidRPr="000134AF">
              <w:t>Ювелирные изделия из драгоценных металлов и драгоценных камней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4132E" w:rsidRPr="000134AF" w:rsidRDefault="00A4132E" w:rsidP="00A4132E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</w:t>
            </w:r>
            <w:r w:rsidRPr="000134AF">
              <w:br/>
              <w:t>65 граммов</w:t>
            </w:r>
          </w:p>
        </w:tc>
      </w:tr>
    </w:tbl>
    <w:p w:rsidR="00A4132E" w:rsidRPr="000134AF" w:rsidRDefault="00A4132E">
      <w:pPr>
        <w:jc w:val="right"/>
        <w:rPr>
          <w:color w:val="auto"/>
          <w:sz w:val="20"/>
          <w:szCs w:val="20"/>
        </w:rPr>
      </w:pPr>
    </w:p>
    <w:p w:rsidR="00A4132E" w:rsidRPr="000134AF" w:rsidRDefault="00A4132E" w:rsidP="00A4132E">
      <w:pPr>
        <w:jc w:val="center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 xml:space="preserve">Примечание: </w:t>
      </w:r>
      <w:r w:rsidR="00D61CA3" w:rsidRPr="000134AF">
        <w:rPr>
          <w:color w:val="auto"/>
          <w:sz w:val="20"/>
          <w:szCs w:val="20"/>
        </w:rPr>
        <w:t>стоимость</w:t>
      </w:r>
      <w:r w:rsidRPr="000134AF">
        <w:rPr>
          <w:color w:val="auto"/>
          <w:sz w:val="20"/>
          <w:szCs w:val="20"/>
        </w:rPr>
        <w:t xml:space="preserve"> данных товаров включается в предельные нормы ввоза товаров физическими лицами, не подлежащих обложению таможенными платежами, установленные в </w:t>
      </w:r>
      <w:hyperlink r:id="rId14" w:history="1">
        <w:r w:rsidRPr="000134AF">
          <w:rPr>
            <w:rStyle w:val="a3"/>
            <w:color w:val="auto"/>
            <w:sz w:val="20"/>
            <w:szCs w:val="20"/>
          </w:rPr>
          <w:t>подпункте «а»</w:t>
        </w:r>
      </w:hyperlink>
      <w:r w:rsidRPr="000134AF">
        <w:rPr>
          <w:color w:val="auto"/>
          <w:sz w:val="20"/>
          <w:szCs w:val="20"/>
        </w:rPr>
        <w:t> пункта 1 настоящего постановления.</w:t>
      </w:r>
    </w:p>
    <w:p w:rsidR="00A4132E" w:rsidRPr="000134AF" w:rsidRDefault="00A4132E">
      <w:pPr>
        <w:jc w:val="right"/>
        <w:rPr>
          <w:rStyle w:val="apple-converted-space"/>
          <w:rFonts w:cs="Times New Roman"/>
          <w:color w:val="auto"/>
          <w:sz w:val="20"/>
          <w:szCs w:val="20"/>
        </w:rPr>
      </w:pPr>
      <w:r w:rsidRPr="000134AF">
        <w:rPr>
          <w:rStyle w:val="apple-converted-space"/>
          <w:rFonts w:cs="Times New Roman"/>
          <w:color w:val="auto"/>
          <w:sz w:val="20"/>
          <w:szCs w:val="20"/>
        </w:rPr>
        <w:t xml:space="preserve">http://www.lex.uz/docs/3551107 </w:t>
      </w:r>
    </w:p>
    <w:p w:rsidR="00D875BF" w:rsidRPr="000134AF" w:rsidRDefault="00D875BF">
      <w:pPr>
        <w:jc w:val="right"/>
        <w:rPr>
          <w:rStyle w:val="apple-converted-space"/>
          <w:rFonts w:ascii="Arial Unicode MS" w:hAnsi="Arial Unicode MS"/>
          <w:color w:val="auto"/>
          <w:sz w:val="20"/>
          <w:szCs w:val="20"/>
        </w:rPr>
      </w:pPr>
    </w:p>
    <w:p w:rsidR="00D875BF" w:rsidRPr="000134AF" w:rsidRDefault="00D875BF" w:rsidP="00D875BF">
      <w:pPr>
        <w:jc w:val="right"/>
        <w:rPr>
          <w:rStyle w:val="apple-converted-space"/>
          <w:b/>
          <w:bCs/>
          <w:color w:val="auto"/>
          <w:sz w:val="24"/>
          <w:szCs w:val="24"/>
          <w:lang w:val="uz-Cyrl-UZ"/>
        </w:rPr>
      </w:pPr>
      <w:r w:rsidRPr="000134AF">
        <w:rPr>
          <w:rStyle w:val="Hyperlink4"/>
          <w:b/>
          <w:bCs/>
          <w:color w:val="auto"/>
          <w:sz w:val="24"/>
          <w:szCs w:val="24"/>
        </w:rPr>
        <w:t>Приложение №1</w:t>
      </w:r>
      <w:r w:rsidRPr="000134AF">
        <w:rPr>
          <w:rStyle w:val="Hyperlink4"/>
          <w:b/>
          <w:bCs/>
          <w:color w:val="auto"/>
          <w:sz w:val="24"/>
          <w:szCs w:val="24"/>
          <w:lang w:val="uz-Cyrl-UZ"/>
        </w:rPr>
        <w:t>Б</w:t>
      </w:r>
    </w:p>
    <w:p w:rsidR="00D875BF" w:rsidRPr="000134AF" w:rsidRDefault="00D875BF" w:rsidP="00D875BF">
      <w:pPr>
        <w:jc w:val="center"/>
        <w:rPr>
          <w:rFonts w:cs="Times New Roman"/>
          <w:b/>
          <w:caps/>
          <w:color w:val="auto"/>
          <w:sz w:val="24"/>
          <w:szCs w:val="24"/>
        </w:rPr>
      </w:pPr>
      <w:r w:rsidRPr="000134AF">
        <w:rPr>
          <w:rStyle w:val="a8"/>
          <w:caps/>
          <w:color w:val="auto"/>
        </w:rPr>
        <w:t>НОРМЫ ВЫВОЗА</w:t>
      </w:r>
    </w:p>
    <w:p w:rsidR="00D875BF" w:rsidRPr="000134AF" w:rsidRDefault="00D875BF" w:rsidP="00D875BF">
      <w:pPr>
        <w:jc w:val="center"/>
        <w:rPr>
          <w:b/>
          <w:bCs/>
          <w:color w:val="auto"/>
        </w:rPr>
      </w:pPr>
      <w:r w:rsidRPr="000134AF">
        <w:rPr>
          <w:b/>
          <w:bCs/>
          <w:color w:val="auto"/>
        </w:rPr>
        <w:t>физическим лицом отдельных видов товаров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276"/>
        <w:gridCol w:w="3676"/>
      </w:tblGrid>
      <w:tr w:rsidR="000134AF" w:rsidRPr="000134AF" w:rsidTr="00D875BF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№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Краткое наименование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Нормы вывоза товаров, на одно физическое лицо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1.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Рис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3 кг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2.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Хлебобулочные изделия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5 кг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3.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Мясо и пищевые мясные субпродукты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2 кг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4.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Сахар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2 кг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5.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Растительные масла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2 кг</w:t>
            </w:r>
          </w:p>
        </w:tc>
      </w:tr>
      <w:tr w:rsidR="000134AF" w:rsidRPr="000134AF" w:rsidTr="00D875B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6.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</w:pPr>
            <w:r w:rsidRPr="000134AF">
              <w:t>Свежая плодоовощная продукция, виноград, бахчевые культуры, бобовые, а также сушеные овощи и фрукты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875BF" w:rsidRPr="000134AF" w:rsidRDefault="00D875BF">
            <w:pPr>
              <w:pStyle w:val="a9"/>
              <w:spacing w:before="0" w:beforeAutospacing="0" w:after="0" w:afterAutospacing="0"/>
              <w:jc w:val="center"/>
            </w:pPr>
            <w:r w:rsidRPr="000134AF">
              <w:t>общим весом не более 40 кг</w:t>
            </w:r>
          </w:p>
        </w:tc>
      </w:tr>
    </w:tbl>
    <w:p w:rsidR="00921080" w:rsidRPr="000134AF" w:rsidRDefault="00921080" w:rsidP="00D875BF">
      <w:pPr>
        <w:ind w:firstLine="851"/>
        <w:rPr>
          <w:color w:val="auto"/>
          <w:sz w:val="20"/>
          <w:szCs w:val="20"/>
        </w:rPr>
      </w:pPr>
    </w:p>
    <w:p w:rsidR="00D875BF" w:rsidRPr="000134AF" w:rsidRDefault="00D875BF" w:rsidP="00D875BF">
      <w:pPr>
        <w:ind w:firstLine="851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 xml:space="preserve">Примечание: </w:t>
      </w:r>
      <w:r w:rsidR="00921080" w:rsidRPr="000134AF">
        <w:rPr>
          <w:color w:val="auto"/>
          <w:sz w:val="20"/>
          <w:szCs w:val="20"/>
        </w:rPr>
        <w:t>стоимость</w:t>
      </w:r>
      <w:r w:rsidRPr="000134AF">
        <w:rPr>
          <w:color w:val="auto"/>
          <w:sz w:val="20"/>
          <w:szCs w:val="20"/>
        </w:rPr>
        <w:t xml:space="preserve"> данных товаров включается в предельную норму вывоза товаров физическим лицом, установленную в</w:t>
      </w:r>
      <w:r w:rsidR="00921080" w:rsidRPr="000134AF">
        <w:rPr>
          <w:color w:val="auto"/>
          <w:sz w:val="20"/>
          <w:szCs w:val="20"/>
        </w:rPr>
        <w:t xml:space="preserve"> </w:t>
      </w:r>
      <w:hyperlink r:id="rId15" w:history="1">
        <w:r w:rsidRPr="000134AF">
          <w:rPr>
            <w:rStyle w:val="a3"/>
            <w:color w:val="auto"/>
            <w:sz w:val="20"/>
            <w:szCs w:val="20"/>
          </w:rPr>
          <w:t>подпункте «в»</w:t>
        </w:r>
      </w:hyperlink>
      <w:r w:rsidRPr="000134AF">
        <w:rPr>
          <w:color w:val="auto"/>
          <w:sz w:val="20"/>
          <w:szCs w:val="20"/>
        </w:rPr>
        <w:t> пункта1 настоящего постановления.</w:t>
      </w:r>
    </w:p>
    <w:p w:rsidR="002545E1" w:rsidRPr="000134AF" w:rsidRDefault="00D875BF" w:rsidP="002545E1">
      <w:pPr>
        <w:jc w:val="right"/>
        <w:rPr>
          <w:rStyle w:val="Hyperlink4"/>
          <w:b/>
          <w:bCs/>
          <w:color w:val="auto"/>
          <w:sz w:val="24"/>
          <w:szCs w:val="24"/>
        </w:rPr>
      </w:pPr>
      <w:r w:rsidRPr="000134AF">
        <w:rPr>
          <w:rStyle w:val="Hyperlink4"/>
          <w:b/>
          <w:bCs/>
          <w:color w:val="auto"/>
          <w:sz w:val="24"/>
          <w:szCs w:val="24"/>
        </w:rPr>
        <w:lastRenderedPageBreak/>
        <w:t>Приложение №1В</w:t>
      </w:r>
    </w:p>
    <w:p w:rsidR="002545E1" w:rsidRPr="000134AF" w:rsidRDefault="002545E1" w:rsidP="002545E1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</w:p>
    <w:p w:rsidR="00BC02C6" w:rsidRPr="000134AF" w:rsidRDefault="00BC02C6" w:rsidP="00BC02C6">
      <w:pP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134AF">
        <w:rPr>
          <w:b/>
          <w:bCs/>
          <w:color w:val="auto"/>
        </w:rPr>
        <w:t>Количественные нормы</w:t>
      </w:r>
      <w:hyperlink r:id="rId16" w:history="1">
        <w:r w:rsidRPr="000134AF">
          <w:rPr>
            <w:rStyle w:val="a3"/>
            <w:b/>
            <w:bCs/>
            <w:color w:val="auto"/>
            <w:u w:val="none"/>
          </w:rPr>
          <w:t>* </w:t>
        </w:r>
      </w:hyperlink>
      <w:r w:rsidRPr="000134AF">
        <w:rPr>
          <w:b/>
          <w:bCs/>
          <w:color w:val="auto"/>
        </w:rPr>
        <w:t>ввоза через автодорожные (пешеходные), железнодорожные и речные пункты пропуска Государственной границы Республики Узбекистан физическими лицами отдельных товаров, не подлежащих обложению таможенными платежами</w:t>
      </w:r>
    </w:p>
    <w:p w:rsidR="00BC02C6" w:rsidRPr="000134AF" w:rsidRDefault="00BC02C6" w:rsidP="00BC02C6">
      <w:pPr>
        <w:ind w:firstLine="851"/>
        <w:rPr>
          <w:i/>
          <w:iCs/>
          <w:color w:val="auto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722"/>
        <w:gridCol w:w="2027"/>
        <w:gridCol w:w="3064"/>
      </w:tblGrid>
      <w:tr w:rsidR="000134AF" w:rsidRPr="000134AF" w:rsidTr="00BC02C6">
        <w:trPr>
          <w:trHeight w:val="160"/>
          <w:tblHeader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№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Наименование товара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Количество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rPr>
                <w:b/>
                <w:bCs/>
              </w:rPr>
              <w:t>Периодичность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Холодильник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104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Морозильник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17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Кондиционер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5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Стиральная машина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108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5.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Пылесос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Газовая плита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2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7.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Электрическая плита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8.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Телевизор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9.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Микроволновая печь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258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10.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Духовая печь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Электрическая мясорубка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19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12.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Утюг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261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13.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Фен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14.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Кухонный комбайн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15.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Телефонный аппарат, в т.ч. наручный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rPr>
          <w:trHeight w:val="4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16.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Компьютерная техника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17.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Принтер и многофункциональное офисное устройство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18.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Планшетный компьютер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19.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Ноутбук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ед.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20.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Столовая посуда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 комплект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6 календарный месяц</w:t>
            </w:r>
          </w:p>
        </w:tc>
      </w:tr>
      <w:tr w:rsidR="000134AF" w:rsidRPr="000134AF" w:rsidTr="00BC02C6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21.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</w:pPr>
            <w:r w:rsidRPr="000134AF">
              <w:t>Прочие товары </w:t>
            </w:r>
            <w:hyperlink r:id="rId17" w:history="1">
              <w:r w:rsidRPr="000134AF">
                <w:rPr>
                  <w:rStyle w:val="a3"/>
                  <w:u w:val="none"/>
                </w:rPr>
                <w:t>**</w:t>
              </w:r>
            </w:hyperlink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2 кг каждого наименования </w:t>
            </w:r>
            <w:r w:rsidRPr="000134AF">
              <w:br/>
              <w:t>(за исключением неделимого товара), но не более 10 кг общего веса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02C6" w:rsidRPr="000134AF" w:rsidRDefault="00BC02C6">
            <w:pPr>
              <w:pStyle w:val="a9"/>
              <w:spacing w:before="0" w:beforeAutospacing="0" w:after="0" w:afterAutospacing="0"/>
              <w:jc w:val="center"/>
            </w:pPr>
            <w:r w:rsidRPr="000134AF">
              <w:t>1 календарный месяц</w:t>
            </w:r>
          </w:p>
        </w:tc>
      </w:tr>
    </w:tbl>
    <w:p w:rsidR="00BC02C6" w:rsidRPr="000134AF" w:rsidRDefault="00BC02C6" w:rsidP="00D04791">
      <w:pPr>
        <w:ind w:firstLine="851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>* Стоимость данных товаров включается в предельные нормы ввоза в республику физическим лицом товаров через автодорожные (пешеходные), железнодорожные и речные пункты пропуска Государственной границы Республики Узбекистан, не подлежащих обложению таможенными платежами, установленные </w:t>
      </w:r>
      <w:hyperlink r:id="rId18" w:history="1">
        <w:r w:rsidRPr="000134AF">
          <w:rPr>
            <w:rStyle w:val="a3"/>
            <w:color w:val="auto"/>
            <w:sz w:val="20"/>
            <w:szCs w:val="20"/>
            <w:u w:val="none"/>
          </w:rPr>
          <w:t>постановлением</w:t>
        </w:r>
      </w:hyperlink>
      <w:r w:rsidRPr="000134AF">
        <w:rPr>
          <w:color w:val="auto"/>
          <w:sz w:val="20"/>
          <w:szCs w:val="20"/>
        </w:rPr>
        <w:t> Президента Республики Узбекистан от 6 февраля 2018 года № ПП-3512 «О мерах по дальнейшему упорядочению перемещения товаров физическими лицами через таможенную границу».</w:t>
      </w:r>
    </w:p>
    <w:p w:rsidR="00BC02C6" w:rsidRPr="000134AF" w:rsidRDefault="00BC02C6" w:rsidP="00BC02C6">
      <w:pPr>
        <w:ind w:firstLine="851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>Количественные нормы ввоза товаров без уплаты таможенных платежей применяются только при первом пересечении физическим лицом пункта пропуска Государственной границы Республики Узбекистан в установленный период. Основанием для определения факта пересечения пункта пропуска Государственной границы Республики Узбекистан является отметка органов пограничных служб, проставленная в паспорте физического лица, предоставляемом таможенному органу.</w:t>
      </w:r>
    </w:p>
    <w:p w:rsidR="00BC02C6" w:rsidRPr="000134AF" w:rsidRDefault="00BC02C6" w:rsidP="00BC02C6">
      <w:pPr>
        <w:ind w:firstLine="851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>При ввозе любого вышеуказанного товара свыше установленных норм и/или периодичности, взимаются таможенные платежи в установленном порядке.</w:t>
      </w:r>
    </w:p>
    <w:p w:rsidR="00BC02C6" w:rsidRPr="000134AF" w:rsidRDefault="00BC02C6" w:rsidP="00BC02C6">
      <w:pPr>
        <w:ind w:firstLine="851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>** В данную категорию не входят товары, установленные </w:t>
      </w:r>
      <w:hyperlink r:id="rId19" w:anchor="3551339" w:history="1">
        <w:r w:rsidRPr="000134AF">
          <w:rPr>
            <w:rStyle w:val="a3"/>
            <w:color w:val="auto"/>
            <w:sz w:val="20"/>
            <w:szCs w:val="20"/>
            <w:u w:val="none"/>
          </w:rPr>
          <w:t>приложением № 1</w:t>
        </w:r>
      </w:hyperlink>
      <w:r w:rsidRPr="000134AF">
        <w:rPr>
          <w:color w:val="auto"/>
          <w:sz w:val="20"/>
          <w:szCs w:val="20"/>
        </w:rPr>
        <w:t> к постановлению Президента Республики Узбекистан от 6 февраля 2018 года № ПП-3512.</w:t>
      </w:r>
    </w:p>
    <w:p w:rsidR="00D04791" w:rsidRPr="000134AF" w:rsidRDefault="00D04791" w:rsidP="00D04791">
      <w:pPr>
        <w:ind w:firstLine="851"/>
        <w:jc w:val="right"/>
        <w:rPr>
          <w:color w:val="auto"/>
          <w:sz w:val="20"/>
          <w:szCs w:val="20"/>
        </w:rPr>
      </w:pPr>
      <w:r w:rsidRPr="000134AF">
        <w:rPr>
          <w:color w:val="auto"/>
          <w:sz w:val="20"/>
          <w:szCs w:val="20"/>
        </w:rPr>
        <w:t>http://lex.uz/docs/3791925</w:t>
      </w:r>
    </w:p>
    <w:p w:rsidR="00EB3C44" w:rsidRPr="000134AF" w:rsidRDefault="002545E1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lastRenderedPageBreak/>
        <w:t>Приложение №2</w:t>
      </w:r>
    </w:p>
    <w:p w:rsidR="001D37BF" w:rsidRPr="000134AF" w:rsidRDefault="001D37BF" w:rsidP="001D37BF">
      <w:pPr>
        <w:jc w:val="center"/>
        <w:rPr>
          <w:rFonts w:eastAsia="Times New Roman" w:cs="Times New Roman"/>
          <w:caps/>
          <w:color w:val="auto"/>
          <w:sz w:val="24"/>
          <w:szCs w:val="24"/>
        </w:rPr>
      </w:pPr>
      <w:r w:rsidRPr="000134AF">
        <w:rPr>
          <w:rFonts w:eastAsia="Times New Roman" w:cs="Times New Roman"/>
          <w:caps/>
          <w:color w:val="auto"/>
          <w:sz w:val="24"/>
          <w:szCs w:val="24"/>
        </w:rPr>
        <w:t>ПЕРЕЧЕНЬ</w:t>
      </w:r>
    </w:p>
    <w:p w:rsidR="001D37BF" w:rsidRPr="000134AF" w:rsidRDefault="000F2FAF" w:rsidP="001D37BF">
      <w:pPr>
        <w:spacing w:after="120"/>
        <w:jc w:val="center"/>
        <w:rPr>
          <w:rFonts w:eastAsia="Times New Roman" w:cs="Times New Roman"/>
          <w:b/>
          <w:bCs/>
          <w:color w:val="auto"/>
          <w:sz w:val="24"/>
          <w:szCs w:val="24"/>
        </w:rPr>
      </w:pPr>
      <w:r w:rsidRPr="000134AF">
        <w:rPr>
          <w:rFonts w:eastAsia="Times New Roman" w:cs="Times New Roman"/>
          <w:b/>
          <w:bCs/>
          <w:color w:val="auto"/>
          <w:sz w:val="24"/>
          <w:szCs w:val="24"/>
        </w:rPr>
        <w:t>радиоэлектронных средств и высокочастотных устройств, ввоз и использование которых допускается на территории Республики Узбекистан только по разрешению Министерства по развитию информационных технологий и коммуникаций Республики Узбекистан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Наименование радиоэлектронных средств и высокочастотных устройств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печи и камеры, действующие на основе явления индукции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оборудование для термической обработки материалов с помощью явления индукции или диэлектрических потерь, прочее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телефонные аппараты для проводной связи с беспроводной трубкой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аппараты для систем проводной связи на несущей частоте или для цифровых проводных систем связи прочие: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части: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аппаратов для систем проводной связи на несущей частоте подсубпозиции: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электронные модули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прочие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прочие: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электронные модули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прочие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аппаратура передающая: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прочая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аппаратура передающая, включающая в себя приемное устройство: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для сотовых сетей связи (мобильные телефоны)</w:t>
            </w:r>
          </w:p>
        </w:tc>
      </w:tr>
      <w:tr w:rsidR="000134AF" w:rsidRPr="000134AF" w:rsidTr="002545E1">
        <w:trPr>
          <w:trHeight w:val="330"/>
        </w:trPr>
        <w:tc>
          <w:tcPr>
            <w:tcW w:w="9386" w:type="dxa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D37BF" w:rsidRPr="000134AF" w:rsidRDefault="001D37BF" w:rsidP="0051094B">
            <w:pPr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</w:rPr>
              <w:t>— прочие</w:t>
            </w:r>
          </w:p>
        </w:tc>
      </w:tr>
    </w:tbl>
    <w:p w:rsidR="00921080" w:rsidRPr="000134AF" w:rsidRDefault="00921080" w:rsidP="001D37BF">
      <w:pPr>
        <w:ind w:firstLine="851"/>
        <w:rPr>
          <w:rFonts w:eastAsia="Times New Roman" w:cs="Times New Roman"/>
          <w:color w:val="auto"/>
          <w:sz w:val="24"/>
          <w:szCs w:val="24"/>
        </w:rPr>
      </w:pPr>
    </w:p>
    <w:p w:rsidR="001D37BF" w:rsidRPr="000134AF" w:rsidRDefault="001D37BF" w:rsidP="001D37BF">
      <w:pPr>
        <w:ind w:firstLine="851"/>
        <w:rPr>
          <w:rFonts w:eastAsia="Times New Roman" w:cs="Times New Roman"/>
          <w:color w:val="auto"/>
          <w:sz w:val="24"/>
          <w:szCs w:val="24"/>
        </w:rPr>
      </w:pPr>
      <w:r w:rsidRPr="000134AF">
        <w:rPr>
          <w:rFonts w:eastAsia="Times New Roman" w:cs="Times New Roman"/>
          <w:color w:val="auto"/>
          <w:sz w:val="24"/>
          <w:szCs w:val="24"/>
        </w:rPr>
        <w:t>Примечание: за исключением нижеперечисленных товаров:</w:t>
      </w:r>
    </w:p>
    <w:p w:rsidR="001D37BF" w:rsidRPr="000134AF" w:rsidRDefault="001D37BF" w:rsidP="001D37BF">
      <w:pPr>
        <w:ind w:firstLine="851"/>
        <w:rPr>
          <w:rFonts w:eastAsia="Times New Roman" w:cs="Times New Roman"/>
          <w:color w:val="auto"/>
          <w:sz w:val="24"/>
          <w:szCs w:val="24"/>
        </w:rPr>
      </w:pPr>
      <w:r w:rsidRPr="000134AF">
        <w:rPr>
          <w:rFonts w:eastAsia="Times New Roman" w:cs="Times New Roman"/>
          <w:color w:val="auto"/>
          <w:sz w:val="24"/>
          <w:szCs w:val="24"/>
        </w:rPr>
        <w:t>а) мобильные телефоны сотовых сетей связи (8525 20 910) личного (индивидуального) пользования, не более 1-го аппарата за исключением мобильных телефонов глобальных и региональных спутниковых систем;</w:t>
      </w:r>
    </w:p>
    <w:p w:rsidR="001D37BF" w:rsidRPr="000134AF" w:rsidRDefault="001D37BF" w:rsidP="001D37BF">
      <w:pPr>
        <w:ind w:firstLine="851"/>
        <w:rPr>
          <w:rFonts w:eastAsia="Times New Roman" w:cs="Times New Roman"/>
          <w:color w:val="auto"/>
          <w:sz w:val="24"/>
          <w:szCs w:val="24"/>
        </w:rPr>
      </w:pPr>
      <w:r w:rsidRPr="000134AF">
        <w:rPr>
          <w:rFonts w:eastAsia="Times New Roman" w:cs="Times New Roman"/>
          <w:color w:val="auto"/>
          <w:sz w:val="24"/>
          <w:szCs w:val="24"/>
        </w:rPr>
        <w:t>б) портативные приемопередающие радиостанции (8525 20), работающие в диапазоне 26965-27860 кГц мощностью не более 5 Вт;</w:t>
      </w:r>
    </w:p>
    <w:p w:rsidR="001D37BF" w:rsidRPr="000134AF" w:rsidRDefault="001D37BF" w:rsidP="001D37BF">
      <w:pPr>
        <w:ind w:firstLine="851"/>
        <w:rPr>
          <w:rFonts w:eastAsia="Times New Roman" w:cs="Times New Roman"/>
          <w:color w:val="auto"/>
          <w:sz w:val="24"/>
          <w:szCs w:val="24"/>
        </w:rPr>
      </w:pPr>
      <w:r w:rsidRPr="000134AF">
        <w:rPr>
          <w:rFonts w:eastAsia="Times New Roman" w:cs="Times New Roman"/>
          <w:color w:val="auto"/>
          <w:sz w:val="24"/>
          <w:szCs w:val="24"/>
        </w:rPr>
        <w:t>в) устройства охранной радиосигнализации (8525 20) в диапазоне 26945-26965 кГц мощностью не более 2 Вт.</w:t>
      </w:r>
    </w:p>
    <w:p w:rsidR="001D37BF" w:rsidRPr="000134AF" w:rsidRDefault="001D37BF" w:rsidP="001D37BF">
      <w:pPr>
        <w:rPr>
          <w:color w:val="auto"/>
        </w:rPr>
      </w:pPr>
    </w:p>
    <w:p w:rsidR="00EB3C44" w:rsidRPr="000134AF" w:rsidRDefault="00F521DE" w:rsidP="00F521DE">
      <w:pPr>
        <w:pStyle w:val="12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134A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http://lex.uz/docs/543972</w:t>
      </w:r>
    </w:p>
    <w:p w:rsidR="00EB3C44" w:rsidRPr="000134AF" w:rsidRDefault="00DA3D11">
      <w:pPr>
        <w:jc w:val="right"/>
        <w:rPr>
          <w:color w:val="auto"/>
        </w:rPr>
      </w:pPr>
      <w:r w:rsidRPr="000134AF">
        <w:rPr>
          <w:rStyle w:val="apple-converted-space"/>
          <w:rFonts w:ascii="Arial Unicode MS" w:hAnsi="Arial Unicode MS"/>
          <w:color w:val="auto"/>
          <w:sz w:val="24"/>
          <w:szCs w:val="24"/>
        </w:rPr>
        <w:br w:type="page"/>
      </w:r>
    </w:p>
    <w:p w:rsidR="00EB3C44" w:rsidRPr="000134AF" w:rsidRDefault="00DA3D11">
      <w:pPr>
        <w:pStyle w:val="12"/>
        <w:spacing w:after="0" w:line="240" w:lineRule="auto"/>
        <w:ind w:firstLine="567"/>
        <w:jc w:val="right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lastRenderedPageBreak/>
        <w:t>Приложение №</w:t>
      </w:r>
      <w:r w:rsidR="00921080"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3</w:t>
      </w:r>
    </w:p>
    <w:p w:rsidR="00EB3C44" w:rsidRPr="000134AF" w:rsidRDefault="00DA3D11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Перечень</w:t>
      </w:r>
    </w:p>
    <w:p w:rsidR="00EB3C44" w:rsidRPr="000134AF" w:rsidRDefault="00DA3D11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разрешительных документов, а также уполномоченных органов по их выдаче</w:t>
      </w:r>
    </w:p>
    <w:p w:rsidR="009B31BF" w:rsidRPr="000134AF" w:rsidRDefault="009B31BF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</w:p>
    <w:tbl>
      <w:tblPr>
        <w:tblStyle w:val="TableNormal"/>
        <w:tblW w:w="96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969"/>
        <w:gridCol w:w="2281"/>
      </w:tblGrid>
      <w:tr w:rsidR="000134AF" w:rsidRPr="00654C59" w:rsidTr="00654C59">
        <w:trPr>
          <w:trHeight w:val="50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b/>
                <w:bCs/>
                <w:color w:val="auto"/>
                <w:sz w:val="18"/>
                <w:szCs w:val="1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b/>
                <w:bCs/>
                <w:color w:val="auto"/>
                <w:sz w:val="18"/>
                <w:szCs w:val="18"/>
              </w:rPr>
              <w:t>Наименование разрешительного или иного документа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center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apple-converted-space"/>
                <w:b/>
                <w:bCs/>
                <w:color w:val="auto"/>
                <w:sz w:val="18"/>
                <w:szCs w:val="18"/>
              </w:rPr>
              <w:t>Наименование</w:t>
            </w:r>
          </w:p>
          <w:p w:rsidR="00EB3C44" w:rsidRPr="00654C59" w:rsidRDefault="00DA3D11">
            <w:pPr>
              <w:pStyle w:val="1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654C59">
              <w:rPr>
                <w:rStyle w:val="apple-converted-space"/>
                <w:b/>
                <w:bCs/>
                <w:color w:val="auto"/>
                <w:sz w:val="18"/>
                <w:szCs w:val="18"/>
              </w:rPr>
              <w:t>уполномоченного органа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b/>
                <w:bCs/>
                <w:color w:val="auto"/>
                <w:sz w:val="18"/>
                <w:szCs w:val="18"/>
              </w:rPr>
              <w:t>Контакты</w:t>
            </w:r>
          </w:p>
        </w:tc>
      </w:tr>
      <w:tr w:rsidR="000134AF" w:rsidRPr="00654C59" w:rsidTr="00654C59">
        <w:trPr>
          <w:trHeight w:val="96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Разрешение на вывоз объектов экспортного контроля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543F74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Министерство внешней торговли Республики Узбекистан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244610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100060, Узбекистан, Ташкент, улица Тараса Шевченко, 34А</w:t>
            </w:r>
          </w:p>
          <w:p w:rsidR="00E22517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Тел.: </w:t>
            </w:r>
            <w:r w:rsidR="00244610" w:rsidRPr="00654C59">
              <w:rPr>
                <w:rStyle w:val="Hyperlink4"/>
                <w:color w:val="auto"/>
                <w:sz w:val="18"/>
                <w:szCs w:val="18"/>
              </w:rPr>
              <w:t xml:space="preserve">+998 (71) 238-50-00 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Эл.почта: </w:t>
            </w:r>
            <w:hyperlink r:id="rId20" w:history="1">
              <w:r w:rsidR="00E22517" w:rsidRPr="00654C59">
                <w:rPr>
                  <w:rStyle w:val="a3"/>
                  <w:color w:val="auto"/>
                  <w:sz w:val="18"/>
                  <w:szCs w:val="18"/>
                </w:rPr>
                <w:t>info@mift.uz</w:t>
              </w:r>
            </w:hyperlink>
          </w:p>
        </w:tc>
      </w:tr>
      <w:tr w:rsidR="000134AF" w:rsidRPr="00654C59" w:rsidTr="00654C5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Разрешение на ввоз или вывоз охотничьего и спортивного оружия и боеприпасов к нему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Министерство внутренних дел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55EC" w:rsidRPr="00654C59" w:rsidRDefault="00DA3D11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100029, </w:t>
            </w:r>
            <w:r w:rsidR="00B744B2" w:rsidRPr="00654C59">
              <w:rPr>
                <w:rStyle w:val="Hyperlink4"/>
                <w:color w:val="auto"/>
                <w:sz w:val="18"/>
                <w:szCs w:val="18"/>
              </w:rPr>
              <w:t>г. Ташкент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>. ул. Юнус</w:t>
            </w:r>
            <w:r w:rsidR="00890E80" w:rsidRPr="00654C59">
              <w:rPr>
                <w:rStyle w:val="Hyperlink4"/>
                <w:color w:val="auto"/>
                <w:sz w:val="18"/>
                <w:szCs w:val="18"/>
              </w:rPr>
              <w:t xml:space="preserve"> 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Ражабий, 1. </w:t>
            </w:r>
          </w:p>
          <w:p w:rsidR="009A55EC" w:rsidRPr="00654C59" w:rsidRDefault="00DA3D11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Тел.: +998 (71) </w:t>
            </w:r>
            <w:r w:rsidR="009A55EC" w:rsidRPr="00654C59">
              <w:rPr>
                <w:rStyle w:val="Hyperlink4"/>
                <w:color w:val="auto"/>
                <w:sz w:val="18"/>
                <w:szCs w:val="18"/>
              </w:rPr>
              <w:t>231-36-50</w:t>
            </w:r>
            <w:r w:rsidR="00D43F8D" w:rsidRPr="00654C59">
              <w:rPr>
                <w:rStyle w:val="Hyperlink4"/>
                <w:color w:val="auto"/>
                <w:sz w:val="18"/>
                <w:szCs w:val="18"/>
              </w:rPr>
              <w:t>.</w:t>
            </w:r>
          </w:p>
          <w:p w:rsidR="00E22517" w:rsidRPr="00654C59" w:rsidRDefault="00DA3D11" w:rsidP="00E22517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Эл.почта: </w:t>
            </w:r>
            <w:hyperlink r:id="rId21" w:history="1">
              <w:r w:rsidR="00E22517" w:rsidRPr="00654C59">
                <w:rPr>
                  <w:rStyle w:val="a3"/>
                  <w:color w:val="auto"/>
                  <w:sz w:val="18"/>
                  <w:szCs w:val="18"/>
                </w:rPr>
                <w:t>info@mvd.uz</w:t>
              </w:r>
            </w:hyperlink>
          </w:p>
        </w:tc>
      </w:tr>
      <w:tr w:rsidR="000134AF" w:rsidRPr="00654C59" w:rsidTr="00654C59">
        <w:trPr>
          <w:trHeight w:val="7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Сертификат на право вывоза или временного вывоза культурных ценностей из Республики Узбекистан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B43BB2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  <w:lang w:val="en-US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Министерство культуры Республики Узбекистан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2517" w:rsidRPr="00654C59" w:rsidRDefault="00E22517">
            <w:pPr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100159, </w:t>
            </w:r>
            <w:r w:rsidR="00B744B2" w:rsidRPr="00654C59">
              <w:rPr>
                <w:rStyle w:val="Hyperlink4"/>
                <w:color w:val="auto"/>
                <w:sz w:val="18"/>
                <w:szCs w:val="18"/>
              </w:rPr>
              <w:t>г. Ташкент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, </w:t>
            </w:r>
            <w:r w:rsidR="00890E80" w:rsidRPr="00654C59">
              <w:rPr>
                <w:rStyle w:val="Hyperlink4"/>
                <w:color w:val="auto"/>
                <w:sz w:val="18"/>
                <w:szCs w:val="18"/>
              </w:rPr>
              <w:t xml:space="preserve">ул. 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Тарас Шевченко, 1 </w:t>
            </w:r>
          </w:p>
          <w:p w:rsidR="00EB3C44" w:rsidRPr="00654C59" w:rsidRDefault="00DA3D11">
            <w:pPr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apple-converted-space"/>
                <w:color w:val="auto"/>
                <w:sz w:val="18"/>
                <w:szCs w:val="18"/>
              </w:rPr>
              <w:t xml:space="preserve">Тел. </w:t>
            </w:r>
            <w:r w:rsidR="00E22517" w:rsidRPr="00654C59">
              <w:rPr>
                <w:rStyle w:val="apple-converted-space"/>
                <w:color w:val="auto"/>
                <w:sz w:val="18"/>
                <w:szCs w:val="18"/>
              </w:rPr>
              <w:t>+998 (71) 256-4472</w:t>
            </w:r>
            <w:r w:rsidRPr="00654C59">
              <w:rPr>
                <w:rStyle w:val="apple-converted-space"/>
                <w:color w:val="auto"/>
                <w:sz w:val="18"/>
                <w:szCs w:val="18"/>
              </w:rPr>
              <w:t>.</w:t>
            </w:r>
          </w:p>
          <w:p w:rsidR="00E22517" w:rsidRPr="00654C59" w:rsidRDefault="00E22517" w:rsidP="00E22517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Эл.почта: </w:t>
            </w:r>
            <w:hyperlink r:id="rId22" w:history="1">
              <w:r w:rsidRPr="00654C59">
                <w:rPr>
                  <w:rStyle w:val="Hyperlink4"/>
                  <w:color w:val="auto"/>
                  <w:sz w:val="18"/>
                  <w:szCs w:val="18"/>
                </w:rPr>
                <w:t>info@madaniyat.uz</w:t>
              </w:r>
            </w:hyperlink>
          </w:p>
        </w:tc>
      </w:tr>
      <w:tr w:rsidR="000134AF" w:rsidRPr="00654C59" w:rsidTr="00654C59">
        <w:trPr>
          <w:trHeight w:val="81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890E80" w:rsidP="007D5B07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Ветеринарный сертификат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890E80" w:rsidP="00890E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apple-converted-space"/>
                <w:color w:val="auto"/>
                <w:sz w:val="18"/>
                <w:szCs w:val="18"/>
              </w:rPr>
              <w:t>Государственный комитет ветеринарии Республики Узбекистан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B07" w:rsidRPr="00654C59" w:rsidRDefault="00890E80" w:rsidP="007D5B07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100123, </w:t>
            </w:r>
            <w:r w:rsidR="00B744B2" w:rsidRPr="00654C59">
              <w:rPr>
                <w:rStyle w:val="Hyperlink4"/>
                <w:color w:val="auto"/>
                <w:sz w:val="18"/>
                <w:szCs w:val="18"/>
              </w:rPr>
              <w:t>г. Ташкент</w:t>
            </w:r>
            <w:r w:rsidR="007D5B07" w:rsidRPr="00654C59">
              <w:rPr>
                <w:rStyle w:val="Hyperlink4"/>
                <w:color w:val="auto"/>
                <w:sz w:val="18"/>
                <w:szCs w:val="18"/>
              </w:rPr>
              <w:t xml:space="preserve">, 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>ул. Малая кольцевая</w:t>
            </w:r>
            <w:r w:rsidR="007D5B07" w:rsidRPr="00654C59">
              <w:rPr>
                <w:rStyle w:val="Hyperlink4"/>
                <w:color w:val="auto"/>
                <w:sz w:val="18"/>
                <w:szCs w:val="18"/>
              </w:rPr>
              <w:t>, 21А.</w:t>
            </w:r>
          </w:p>
          <w:p w:rsidR="007D5B07" w:rsidRPr="00654C59" w:rsidRDefault="007D5B07" w:rsidP="007D5B07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Тел. (факс): (+998 71) </w:t>
            </w:r>
            <w:r w:rsidR="00890E80" w:rsidRPr="00654C59">
              <w:rPr>
                <w:rStyle w:val="Hyperlink4"/>
                <w:color w:val="auto"/>
                <w:sz w:val="18"/>
                <w:szCs w:val="18"/>
              </w:rPr>
              <w:t>202-12-00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; </w:t>
            </w:r>
          </w:p>
          <w:p w:rsidR="007D5B07" w:rsidRPr="00654C59" w:rsidRDefault="007D5B07" w:rsidP="00890E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Эл.почта: </w:t>
            </w:r>
            <w:r w:rsidR="00890E80" w:rsidRPr="00654C59">
              <w:rPr>
                <w:rStyle w:val="Hyperlink4"/>
                <w:color w:val="auto"/>
                <w:sz w:val="18"/>
                <w:szCs w:val="18"/>
              </w:rPr>
              <w:t>info@vetgov.uz</w:t>
            </w:r>
          </w:p>
        </w:tc>
      </w:tr>
      <w:tr w:rsidR="000134AF" w:rsidRPr="00654C59" w:rsidTr="00654C59">
        <w:trPr>
          <w:trHeight w:val="46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70" w:rsidRPr="00654C59" w:rsidRDefault="00890E80">
            <w:pPr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70" w:rsidRPr="00654C59" w:rsidRDefault="007D5B07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Фитосанитарный сертификат Карантинное разрешение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5F70" w:rsidRPr="00654C59" w:rsidRDefault="00890E80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Государственная инспекция по карантину растений при Кабинете Министров Республики Узбекистан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ACA" w:rsidRPr="00654C59" w:rsidRDefault="008C6ACA" w:rsidP="00BC5F70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100100, г.Ташкент, ул. Бабура, 1-проезд, 17</w:t>
            </w:r>
          </w:p>
          <w:p w:rsidR="00BC5F70" w:rsidRPr="00654C59" w:rsidRDefault="00BC5F70" w:rsidP="00BC5F70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Тел.: (+998 71) </w:t>
            </w:r>
            <w:r w:rsidR="008C6ACA" w:rsidRPr="00654C59">
              <w:rPr>
                <w:rStyle w:val="Hyperlink4"/>
                <w:color w:val="auto"/>
                <w:sz w:val="18"/>
                <w:szCs w:val="18"/>
              </w:rPr>
              <w:t>253-66-02</w:t>
            </w:r>
          </w:p>
          <w:p w:rsidR="008C6ACA" w:rsidRPr="00654C59" w:rsidRDefault="008C6ACA" w:rsidP="00BC5F70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Эл.почта: info@karantin.uz</w:t>
            </w:r>
          </w:p>
        </w:tc>
      </w:tr>
      <w:tr w:rsidR="000134AF" w:rsidRPr="00654C59" w:rsidTr="00654C59">
        <w:trPr>
          <w:trHeight w:val="144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683857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654C59" w:rsidRDefault="00DA3D11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Разрешения на право ввоза и вывоза наркотических средств, психотропных веществ и прекурсоров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3F8D" w:rsidRPr="00654C59" w:rsidRDefault="00B61208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Главное управление «Государственный центр экспертизы и стандартизации лекарственных средств, изделий медицинского назначения и медицинской техники» агентства по развитию фармацевтической отрасли при министерстве здравоохранения Республики Узбекистан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51F6" w:rsidRPr="00654C59" w:rsidRDefault="004851F6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100002, г.Ташкент, ул. Озод (бывш. Усманходжаева), проезд К.Умарова, 16. </w:t>
            </w:r>
          </w:p>
          <w:p w:rsidR="00EB3C44" w:rsidRPr="00654C59" w:rsidRDefault="00DA3D11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Тел.: (+998 71) </w:t>
            </w:r>
            <w:r w:rsidR="004851F6" w:rsidRPr="00654C59">
              <w:rPr>
                <w:rStyle w:val="Hyperlink4"/>
                <w:color w:val="auto"/>
                <w:sz w:val="18"/>
                <w:szCs w:val="18"/>
              </w:rPr>
              <w:t>242-48-93</w:t>
            </w:r>
          </w:p>
          <w:p w:rsidR="00D43F8D" w:rsidRPr="00654C59" w:rsidRDefault="004851F6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Эл.почта: farmkomitet@minzdrav.uz</w:t>
            </w:r>
          </w:p>
        </w:tc>
      </w:tr>
      <w:tr w:rsidR="000134AF" w:rsidRPr="00654C59" w:rsidTr="00654C59">
        <w:trPr>
          <w:trHeight w:val="10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Разрешение на ввоз и вывоз дикорастущих растений, их частей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Государственный комитет Республики Узбекистан по экологии и охране окружающей среды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rStyle w:val="Hyperlink4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 xml:space="preserve">100047, </w:t>
            </w:r>
            <w:r w:rsidR="00B744B2" w:rsidRPr="00654C59">
              <w:rPr>
                <w:rStyle w:val="Hyperlink4"/>
                <w:color w:val="auto"/>
                <w:sz w:val="18"/>
                <w:szCs w:val="18"/>
              </w:rPr>
              <w:t>г. Ташкент</w:t>
            </w:r>
            <w:r w:rsidRPr="00654C59">
              <w:rPr>
                <w:rStyle w:val="Hyperlink4"/>
                <w:color w:val="auto"/>
                <w:sz w:val="18"/>
                <w:szCs w:val="18"/>
              </w:rPr>
              <w:t>, Яшнабадский район, улица Той-Тепа, дом 2А</w:t>
            </w:r>
          </w:p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Тел.: (+998 71) 207-07-70</w:t>
            </w:r>
          </w:p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Эл.почта: info@uznature.uz</w:t>
            </w:r>
          </w:p>
        </w:tc>
      </w:tr>
      <w:tr w:rsidR="000134AF" w:rsidRPr="00654C59" w:rsidTr="00654C59">
        <w:trPr>
          <w:trHeight w:val="51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Разрешение на ввоз и вывоз диких животных, а также их частей, продуктов жизнедеятельности, зоологических коллекций, трофеев и чучел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</w:p>
        </w:tc>
      </w:tr>
      <w:tr w:rsidR="000134AF" w:rsidRPr="00654C59" w:rsidTr="00654C59">
        <w:trPr>
          <w:trHeight w:val="7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Разрешения на ввоз и вывоз образцов видов животных и растений, включенных в приложения I, II и III Конвенции о международной торговле видами дикой фауны и флоры, находящимися под угрозой исчезновения (CITES)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</w:p>
        </w:tc>
      </w:tr>
      <w:tr w:rsidR="00921080" w:rsidRPr="00654C59" w:rsidTr="00654C59">
        <w:trPr>
          <w:trHeight w:val="45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Разрешение на ввоз радиоэлектронных средств и высокочастотных устройств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Центр электромагнитной совместимости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100115, г.Ташкент, ул. Нукусская 22Б</w:t>
            </w:r>
          </w:p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rStyle w:val="apple-converted-space"/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Тел.: (+998 71) 202-61-68</w:t>
            </w:r>
          </w:p>
          <w:p w:rsidR="00921080" w:rsidRPr="00654C59" w:rsidRDefault="00921080" w:rsidP="00921080">
            <w:pPr>
              <w:pStyle w:val="10"/>
              <w:spacing w:before="0" w:after="0"/>
              <w:jc w:val="left"/>
              <w:rPr>
                <w:color w:val="auto"/>
                <w:sz w:val="18"/>
                <w:szCs w:val="18"/>
              </w:rPr>
            </w:pPr>
            <w:r w:rsidRPr="00654C59">
              <w:rPr>
                <w:rStyle w:val="Hyperlink4"/>
                <w:color w:val="auto"/>
                <w:sz w:val="18"/>
                <w:szCs w:val="18"/>
              </w:rPr>
              <w:t>Эл.почта: cemc@cemc.uz</w:t>
            </w:r>
          </w:p>
        </w:tc>
      </w:tr>
    </w:tbl>
    <w:p w:rsidR="006113C2" w:rsidRPr="000134AF" w:rsidRDefault="006113C2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  <w:bookmarkStart w:id="18" w:name="bookmark"/>
    </w:p>
    <w:p w:rsidR="00D43F8D" w:rsidRDefault="00D43F8D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</w:p>
    <w:p w:rsidR="00654C59" w:rsidRPr="000134AF" w:rsidRDefault="00654C59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</w:p>
    <w:p w:rsidR="00EB3C44" w:rsidRPr="000134AF" w:rsidRDefault="00DA3D11">
      <w:pPr>
        <w:jc w:val="right"/>
        <w:rPr>
          <w:rStyle w:val="apple-converted-space"/>
          <w:b/>
          <w:bCs/>
          <w:cap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lastRenderedPageBreak/>
        <w:t>Приложение</w:t>
      </w:r>
      <w:r w:rsidRPr="000134AF">
        <w:rPr>
          <w:rStyle w:val="apple-converted-space"/>
          <w:b/>
          <w:bCs/>
          <w:caps/>
          <w:color w:val="auto"/>
          <w:sz w:val="24"/>
          <w:szCs w:val="24"/>
        </w:rPr>
        <w:t xml:space="preserve"> №4А</w:t>
      </w:r>
    </w:p>
    <w:p w:rsidR="00EB3C44" w:rsidRPr="000134AF" w:rsidRDefault="00EB3C44">
      <w:pPr>
        <w:jc w:val="right"/>
        <w:rPr>
          <w:rStyle w:val="apple-converted-space"/>
          <w:b/>
          <w:bCs/>
          <w:caps/>
          <w:color w:val="auto"/>
          <w:sz w:val="24"/>
          <w:szCs w:val="24"/>
        </w:rPr>
      </w:pPr>
    </w:p>
    <w:p w:rsidR="00EB3C44" w:rsidRPr="000134AF" w:rsidRDefault="00DA3D11">
      <w:pPr>
        <w:jc w:val="center"/>
        <w:rPr>
          <w:rStyle w:val="apple-converted-space"/>
          <w:caps/>
          <w:color w:val="auto"/>
          <w:sz w:val="27"/>
          <w:szCs w:val="27"/>
        </w:rPr>
      </w:pPr>
      <w:r w:rsidRPr="000134AF">
        <w:rPr>
          <w:rStyle w:val="apple-converted-space"/>
          <w:b/>
          <w:bCs/>
          <w:caps/>
          <w:color w:val="auto"/>
          <w:sz w:val="27"/>
          <w:szCs w:val="27"/>
        </w:rPr>
        <w:t>СПИСОК</w:t>
      </w:r>
      <w:bookmarkEnd w:id="18"/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sz w:val="27"/>
          <w:szCs w:val="27"/>
        </w:rPr>
      </w:pPr>
      <w:bookmarkStart w:id="19" w:name="bookmark1"/>
      <w:r w:rsidRPr="000134AF">
        <w:rPr>
          <w:rStyle w:val="apple-converted-space"/>
          <w:b/>
          <w:bCs/>
          <w:color w:val="auto"/>
          <w:sz w:val="27"/>
          <w:szCs w:val="27"/>
        </w:rPr>
        <w:t>наркотических средств, оборот которых в Республике Узбекистан ограничен</w:t>
      </w:r>
      <w:bookmarkEnd w:id="19"/>
    </w:p>
    <w:tbl>
      <w:tblPr>
        <w:tblStyle w:val="TableNormal"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9072"/>
      </w:tblGrid>
      <w:tr w:rsidR="000134AF" w:rsidRPr="000134AF" w:rsidTr="00BC6DC1">
        <w:trPr>
          <w:trHeight w:val="300"/>
          <w:jc w:val="center"/>
        </w:trPr>
        <w:tc>
          <w:tcPr>
            <w:tcW w:w="9629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C44" w:rsidRPr="000134AF" w:rsidRDefault="00DA3D11" w:rsidP="00BC6DC1">
            <w:pPr>
              <w:pStyle w:val="aa"/>
              <w:rPr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4"/>
                <w:szCs w:val="24"/>
              </w:rPr>
              <w:t>(Список II)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C44" w:rsidRPr="000134AF" w:rsidRDefault="00DA3D11" w:rsidP="00BC6DC1">
            <w:pPr>
              <w:pStyle w:val="aa"/>
              <w:rPr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3C44" w:rsidRPr="000134AF" w:rsidRDefault="00DA3D11" w:rsidP="00BC6DC1">
            <w:pPr>
              <w:pStyle w:val="aa"/>
              <w:rPr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4"/>
                <w:szCs w:val="24"/>
              </w:rPr>
              <w:t>Наименование наркотического средства</w:t>
            </w:r>
          </w:p>
        </w:tc>
      </w:tr>
      <w:tr w:rsidR="000134AF" w:rsidRPr="000134AF" w:rsidTr="00BC6DC1">
        <w:trPr>
          <w:trHeight w:val="149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Алфентанил</w:t>
            </w:r>
          </w:p>
        </w:tc>
      </w:tr>
      <w:tr w:rsidR="000134AF" w:rsidRPr="000134AF" w:rsidTr="00BC6DC1">
        <w:trPr>
          <w:trHeight w:val="296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р-Аминопропиофенон (PAPP) и его оптические изомеры (антидот против цианидов)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Амобарбитал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Амфепрамон</w:t>
            </w:r>
          </w:p>
        </w:tc>
      </w:tr>
      <w:tr w:rsidR="000134AF" w:rsidRPr="000134AF" w:rsidTr="00BC6DC1">
        <w:trPr>
          <w:trHeight w:val="6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Амфетамин и комбинированные лекарственные препараты, содержащие фенамин (амфетамин)</w:t>
            </w:r>
            <w:hyperlink r:id="rId23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Бупренорфин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Буторфанол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Глутетимид</w:t>
            </w:r>
            <w:hyperlink r:id="rId24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Декстроморамид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Декстропропоксифен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Дигидрокодеин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Дифеноксилат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Кодеин</w:t>
            </w:r>
            <w:hyperlink r:id="rId25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Кодеина фосфат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Кокаин</w:t>
            </w:r>
            <w:hyperlink r:id="rId26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  <w:r w:rsidRPr="000134AF">
              <w:rPr>
                <w:rFonts w:eastAsia="Times New Roman"/>
                <w:color w:val="auto"/>
                <w:sz w:val="24"/>
                <w:szCs w:val="24"/>
              </w:rPr>
              <w:t>‾**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Кокаина гидрохлорид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Кодеин N-оксид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Левамфетамин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Морфин</w:t>
            </w:r>
            <w:hyperlink r:id="rId27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Морфина гидрохлорид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Морфина сульфат</w:t>
            </w:r>
          </w:p>
        </w:tc>
      </w:tr>
      <w:tr w:rsidR="000134AF" w:rsidRPr="000134AF" w:rsidTr="00BC6DC1">
        <w:trPr>
          <w:trHeight w:val="311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Морфилонг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Налбуфина гидрохлорид</w:t>
            </w:r>
          </w:p>
        </w:tc>
      </w:tr>
      <w:tr w:rsidR="000134AF" w:rsidRPr="000134AF" w:rsidTr="00BC6DC1">
        <w:trPr>
          <w:trHeight w:val="309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24.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Омнопон</w:t>
            </w:r>
          </w:p>
        </w:tc>
      </w:tr>
      <w:tr w:rsidR="000134AF" w:rsidRPr="000134AF" w:rsidTr="00BC6DC1">
        <w:trPr>
          <w:trHeight w:val="344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25.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Пентазоцин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Пиритрамид</w:t>
            </w:r>
          </w:p>
        </w:tc>
      </w:tr>
      <w:tr w:rsidR="000134AF" w:rsidRPr="000134AF" w:rsidTr="00BC6DC1">
        <w:trPr>
          <w:trHeight w:val="357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Просидол</w:t>
            </w:r>
          </w:p>
        </w:tc>
      </w:tr>
      <w:tr w:rsidR="000134AF" w:rsidRPr="000134AF" w:rsidTr="00BC6DC1">
        <w:trPr>
          <w:trHeight w:val="6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ацетилдигидрокодеина, дигидрокодеина, никодикодина, никокодина, норкодеина, фолькодина, этилморфина при условии, что эти препараты соединены с одним или несколькими ингредиентами и что они содержат не свыше 100 мг наркотического средства на единицу дозы, и что концентрация не превышает 2,5 % в неразделенных препаратах</w:t>
            </w:r>
          </w:p>
        </w:tc>
      </w:tr>
      <w:tr w:rsidR="000134AF" w:rsidRPr="000134AF" w:rsidTr="00BC6DC1">
        <w:trPr>
          <w:trHeight w:val="562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Пропирама, содержащие не свыше 100 мг Пропирама на единицу дозы и соединенные по крайней мере с тем же количеством мецилцеллюлозы</w:t>
            </w:r>
          </w:p>
        </w:tc>
      </w:tr>
      <w:tr w:rsidR="000134AF" w:rsidRPr="000134AF" w:rsidTr="00BC6DC1">
        <w:trPr>
          <w:trHeight w:val="1153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Декстропропоксифена, принимаемые орально, содержащие не более 135 мг Декстропропоксифена на единицу дозы или с концентрацией не более 2,5 % в неразделенных препаратах, при условии, что эти препараты не содержат каких-либо веществ, подлежащих контролю на основании Конвенции о психотропных веществах 1971 года</w:t>
            </w:r>
          </w:p>
        </w:tc>
      </w:tr>
      <w:tr w:rsidR="000134AF" w:rsidRPr="000134AF" w:rsidTr="00BC6DC1">
        <w:trPr>
          <w:trHeight w:val="9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Кокаина, содержащие не свыше 0,1 % Кокаина в пересчете на кокаин-основание, и препараты Опия и Морфина, содержащие не свыше 0,2 % морфина в пересчете на безводный морфин-основание, в соединении с одним или несколькими ингредиентами таким образом, что наркотическое средство не может быть извлечено из данного препарата при помощи легко осуществимых способов или в количествах, которые могли бы представить опасность для здоровья населения</w:t>
            </w:r>
          </w:p>
        </w:tc>
      </w:tr>
      <w:tr w:rsidR="000134AF" w:rsidRPr="000134AF" w:rsidTr="00BC6DC1">
        <w:trPr>
          <w:trHeight w:val="9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Дифеноксина, содержащие на единицу дозы не свыше 0,5 мг дифеноксина и сернокислый атропин в количестве, эквивалентном по крайней мере 5 % дозы дифеноксина</w:t>
            </w:r>
          </w:p>
        </w:tc>
      </w:tr>
      <w:tr w:rsidR="000134AF" w:rsidRPr="000134AF" w:rsidTr="00BC6DC1">
        <w:trPr>
          <w:trHeight w:val="945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 Дифеноксилата, содержащие на единицу дозы не свыше 2,5 мг дифеноксилата в пересчете на основание и сернокислый атропин в количестве, эквивалентном по крайней мере 1 % дозы дифеноксилата</w:t>
            </w:r>
          </w:p>
        </w:tc>
      </w:tr>
      <w:tr w:rsidR="000134AF" w:rsidRPr="000134AF" w:rsidTr="00BC6DC1">
        <w:trPr>
          <w:trHeight w:val="9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Препараты: Pulvis ipecacuanhae et opii compositus 10 % опия в порошке, 10 % порошка корня ипекакуаны, хорошо смешанного с 80 % любого другого ингредиента в порошке, не содержащего каких-либо наркотических средств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35.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Препараты, составленные по какой-либо из формул, указанных в настоящем списке, в смеси таких препаратов с любым веществом, не содержащим наркотиков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Реазек</w:t>
            </w:r>
          </w:p>
        </w:tc>
      </w:tr>
      <w:tr w:rsidR="000134AF" w:rsidRPr="000134AF" w:rsidTr="00BC6DC1">
        <w:trPr>
          <w:trHeight w:val="367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Ремифентанил</w:t>
            </w:r>
          </w:p>
        </w:tc>
      </w:tr>
      <w:tr w:rsidR="000134AF" w:rsidRPr="000134AF" w:rsidTr="00BC6DC1">
        <w:trPr>
          <w:trHeight w:val="30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Свечи тилидина в разных дозировках</w:t>
            </w:r>
          </w:p>
        </w:tc>
      </w:tr>
      <w:tr w:rsidR="000134AF" w:rsidRPr="000134AF" w:rsidTr="00BC6DC1">
        <w:trPr>
          <w:trHeight w:val="367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39.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Сомбревин</w:t>
            </w:r>
          </w:p>
        </w:tc>
      </w:tr>
      <w:tr w:rsidR="000134AF" w:rsidRPr="000134AF" w:rsidTr="00BC6DC1">
        <w:trPr>
          <w:trHeight w:val="207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Суфентанил</w:t>
            </w:r>
          </w:p>
        </w:tc>
      </w:tr>
      <w:tr w:rsidR="000134AF" w:rsidRPr="000134AF" w:rsidTr="00BC6DC1">
        <w:trPr>
          <w:trHeight w:val="614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Таблетки «Алнагон» (кодеина фосфата 20 мг, кофеина 80 мг., фенобарбитала 20 мг, кислоты ацетилсалициловой 20 мг)</w:t>
            </w:r>
          </w:p>
        </w:tc>
      </w:tr>
      <w:tr w:rsidR="000134AF" w:rsidRPr="000134AF" w:rsidTr="00BC6DC1">
        <w:trPr>
          <w:trHeight w:val="59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Комбинированные лекарственные препараты, содержащие: кодеин или его соли в количестве свыше 8 мг (на 1 дозу твердой лекарственной формы), или свыше 80 мг (на 100 мл или 100 г жидкой лекарственной формы).</w:t>
            </w:r>
          </w:p>
        </w:tc>
      </w:tr>
      <w:tr w:rsidR="000134AF" w:rsidRPr="000134AF" w:rsidTr="00BC6DC1">
        <w:trPr>
          <w:trHeight w:val="357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Тебаин</w:t>
            </w:r>
          </w:p>
        </w:tc>
      </w:tr>
      <w:tr w:rsidR="000134AF" w:rsidRPr="000134AF" w:rsidTr="00BC6DC1">
        <w:trPr>
          <w:trHeight w:val="73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44.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Тилидин</w:t>
            </w:r>
          </w:p>
        </w:tc>
      </w:tr>
      <w:tr w:rsidR="000134AF" w:rsidRPr="000134AF" w:rsidTr="00BC6DC1">
        <w:trPr>
          <w:trHeight w:val="249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Трамадол</w:t>
            </w:r>
          </w:p>
        </w:tc>
      </w:tr>
      <w:tr w:rsidR="000134AF" w:rsidRPr="000134AF" w:rsidTr="00BC6DC1">
        <w:trPr>
          <w:trHeight w:val="269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lastRenderedPageBreak/>
              <w:t>46.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Тримеперидин</w:t>
            </w:r>
          </w:p>
        </w:tc>
      </w:tr>
      <w:tr w:rsidR="000134AF" w:rsidRPr="000134AF" w:rsidTr="00BC6DC1">
        <w:trPr>
          <w:trHeight w:val="289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Фентанил</w:t>
            </w:r>
          </w:p>
        </w:tc>
      </w:tr>
      <w:tr w:rsidR="000134AF" w:rsidRPr="000134AF" w:rsidTr="00BC6DC1">
        <w:trPr>
          <w:trHeight w:val="166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Фенметразин</w:t>
            </w:r>
          </w:p>
        </w:tc>
      </w:tr>
      <w:tr w:rsidR="000134AF" w:rsidRPr="000134AF" w:rsidTr="00BC6DC1">
        <w:trPr>
          <w:trHeight w:val="186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Ципепрол</w:t>
            </w:r>
          </w:p>
        </w:tc>
      </w:tr>
      <w:tr w:rsidR="000134AF" w:rsidRPr="000134AF" w:rsidTr="00BC6DC1">
        <w:trPr>
          <w:trHeight w:val="221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50.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Этилморфин</w:t>
            </w:r>
          </w:p>
        </w:tc>
      </w:tr>
      <w:tr w:rsidR="000134AF" w:rsidRPr="000134AF" w:rsidTr="00BC6DC1">
        <w:trPr>
          <w:trHeight w:val="24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51.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Эскодол</w:t>
            </w:r>
          </w:p>
        </w:tc>
      </w:tr>
      <w:tr w:rsidR="000134AF" w:rsidRPr="000134AF" w:rsidTr="00BC6DC1">
        <w:trPr>
          <w:trHeight w:val="260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Этилморфина гидрохлорид</w:t>
            </w:r>
          </w:p>
        </w:tc>
      </w:tr>
      <w:tr w:rsidR="000134AF" w:rsidRPr="000134AF" w:rsidTr="00BC6DC1">
        <w:trPr>
          <w:trHeight w:val="281"/>
          <w:jc w:val="center"/>
        </w:trPr>
        <w:tc>
          <w:tcPr>
            <w:tcW w:w="557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9072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C6DC1" w:rsidRPr="000134AF" w:rsidRDefault="00BC6DC1" w:rsidP="00BC6DC1">
            <w:pPr>
              <w:pStyle w:val="aa"/>
              <w:rPr>
                <w:rFonts w:eastAsia="Times New Roman"/>
                <w:color w:val="auto"/>
                <w:sz w:val="24"/>
                <w:szCs w:val="24"/>
              </w:rPr>
            </w:pPr>
            <w:r w:rsidRPr="000134AF">
              <w:rPr>
                <w:rFonts w:eastAsia="Times New Roman"/>
                <w:color w:val="auto"/>
                <w:sz w:val="24"/>
                <w:szCs w:val="24"/>
              </w:rPr>
              <w:t>Этаминал-натрия (Пентобарбитал) </w:t>
            </w:r>
            <w:hyperlink r:id="rId28" w:history="1">
              <w:r w:rsidRPr="000134AF">
                <w:rPr>
                  <w:rFonts w:eastAsia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</w:tr>
    </w:tbl>
    <w:p w:rsidR="00EB3C44" w:rsidRPr="000134AF" w:rsidRDefault="00EB3C44">
      <w:pPr>
        <w:widowControl w:val="0"/>
        <w:ind w:left="108" w:hanging="108"/>
        <w:jc w:val="center"/>
        <w:rPr>
          <w:rStyle w:val="apple-converted-space"/>
          <w:b/>
          <w:bCs/>
          <w:color w:val="auto"/>
          <w:sz w:val="27"/>
          <w:szCs w:val="27"/>
        </w:rPr>
      </w:pP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* Препарат входит в список веществ, находящихся под международным контролем.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Примечания: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Размер наркотического средства или его аналога, менее небольшого, обнаруженного в незаконном обороте, считается малым размером, предусмотренным Кодексом Республики Узбекистан об административной ответственности.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Контроль распространяется на: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все средства и вещества, указанные в настоящем списке, какими бы фирменными названиями (синонимами) они не обозначались, а также их аналоги;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изомеры (если таковые определенно не исключены) наркотических средств, перечисленных в данном списке, в тех случаях, когда существование таких изомеров возможно в рамках данного химического обозначения;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сложные и простые эфиры наркотических средств, перечисленных в данном списке;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соли и основания всех наркотических средств, отмеченные в данном списке знаком «*», если существование таких солей возможно;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препараты, содержащие наркотические средства, указанные в данном списке, независимо от их количества и наличия нейтральных компонентов (вода, крахмал, сахар, бикарбонат натрия, тальк и т.п.);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наркотические средства, отмеченные в данном списке знаком «**», независимо от наличия любых наполнителей;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в отношении комбинированных лекарственных препаратов, содержащих кроме основного контролируемого психотропного вещества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настоящий список.</w:t>
      </w:r>
    </w:p>
    <w:p w:rsidR="00BC6DC1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При определении небольших, превышающих небольших и крупных размеров наркотических средств и их аналогов, находящихся в незаконном обороте в виде пропитанных этим наркотическим средством или его аналогом тампонов, марлей, бинтов и др., необходимо провести экстракцию данного конкретного вещества с последующим пересчетом сухого остатка.</w:t>
      </w:r>
    </w:p>
    <w:p w:rsidR="00EB3C44" w:rsidRPr="000134AF" w:rsidRDefault="00BC6DC1" w:rsidP="00921080">
      <w:pPr>
        <w:ind w:firstLine="567"/>
        <w:rPr>
          <w:rStyle w:val="apple-converted-space"/>
          <w:color w:val="auto"/>
          <w:sz w:val="22"/>
          <w:szCs w:val="22"/>
        </w:rPr>
      </w:pPr>
      <w:r w:rsidRPr="000134AF">
        <w:rPr>
          <w:rStyle w:val="apple-converted-space"/>
          <w:color w:val="auto"/>
          <w:sz w:val="22"/>
          <w:szCs w:val="22"/>
        </w:rPr>
        <w:t>Размеры на аналоги наркотических средств устанавливаются такие же, как и на наркотические средства, аналогом которых они являются.</w:t>
      </w:r>
    </w:p>
    <w:p w:rsidR="00BC6DC1" w:rsidRPr="000134AF" w:rsidRDefault="00BC6DC1" w:rsidP="00BC6DC1">
      <w:pPr>
        <w:rPr>
          <w:rStyle w:val="apple-converted-space"/>
          <w:color w:val="auto"/>
          <w:sz w:val="22"/>
          <w:szCs w:val="22"/>
        </w:rPr>
      </w:pPr>
    </w:p>
    <w:p w:rsidR="00BC6DC1" w:rsidRPr="000134AF" w:rsidRDefault="00C54D97" w:rsidP="00BC6DC1">
      <w:pPr>
        <w:jc w:val="right"/>
        <w:rPr>
          <w:rStyle w:val="apple-converted-space"/>
          <w:color w:val="auto"/>
          <w:sz w:val="24"/>
          <w:szCs w:val="24"/>
        </w:rPr>
      </w:pPr>
      <w:hyperlink r:id="rId29" w:history="1">
        <w:r w:rsidR="00BC6DC1" w:rsidRPr="000134AF">
          <w:rPr>
            <w:rStyle w:val="a3"/>
            <w:color w:val="auto"/>
            <w:sz w:val="24"/>
            <w:szCs w:val="24"/>
          </w:rPr>
          <w:t>http://www.lex.uz/docs/2815342</w:t>
        </w:r>
      </w:hyperlink>
    </w:p>
    <w:p w:rsidR="005D0B3E" w:rsidRDefault="005D0B3E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  <w:bookmarkStart w:id="20" w:name="bookmark11"/>
    </w:p>
    <w:p w:rsidR="00654C59" w:rsidRDefault="00654C59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  <w:r>
        <w:rPr>
          <w:rStyle w:val="apple-converted-space"/>
          <w:b/>
          <w:bCs/>
          <w:color w:val="auto"/>
          <w:sz w:val="24"/>
          <w:szCs w:val="24"/>
        </w:rPr>
        <w:br w:type="page"/>
      </w:r>
    </w:p>
    <w:p w:rsidR="00EB3C44" w:rsidRPr="000134AF" w:rsidRDefault="00DA3D11">
      <w:pPr>
        <w:jc w:val="right"/>
        <w:rPr>
          <w:rStyle w:val="apple-converted-space"/>
          <w:b/>
          <w:bCs/>
          <w:cap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lastRenderedPageBreak/>
        <w:t>Приложение</w:t>
      </w:r>
      <w:r w:rsidRPr="000134AF">
        <w:rPr>
          <w:rStyle w:val="apple-converted-space"/>
          <w:b/>
          <w:bCs/>
          <w:caps/>
          <w:color w:val="auto"/>
          <w:sz w:val="24"/>
          <w:szCs w:val="24"/>
        </w:rPr>
        <w:t xml:space="preserve"> №4Б</w:t>
      </w:r>
    </w:p>
    <w:p w:rsidR="00EB3C44" w:rsidRPr="000134AF" w:rsidRDefault="00EB3C44">
      <w:pPr>
        <w:jc w:val="right"/>
        <w:rPr>
          <w:rStyle w:val="apple-converted-space"/>
          <w:b/>
          <w:bCs/>
          <w:caps/>
          <w:color w:val="auto"/>
          <w:sz w:val="24"/>
          <w:szCs w:val="24"/>
        </w:rPr>
      </w:pPr>
    </w:p>
    <w:p w:rsidR="00EB3C44" w:rsidRPr="000134AF" w:rsidRDefault="00DA3D11">
      <w:pPr>
        <w:jc w:val="center"/>
        <w:rPr>
          <w:rStyle w:val="apple-converted-space"/>
          <w:caps/>
          <w:color w:val="auto"/>
          <w:sz w:val="27"/>
          <w:szCs w:val="27"/>
        </w:rPr>
      </w:pPr>
      <w:r w:rsidRPr="000134AF">
        <w:rPr>
          <w:rStyle w:val="apple-converted-space"/>
          <w:b/>
          <w:bCs/>
          <w:caps/>
          <w:color w:val="auto"/>
          <w:sz w:val="27"/>
          <w:szCs w:val="27"/>
        </w:rPr>
        <w:t>СПИСОК</w:t>
      </w:r>
      <w:bookmarkStart w:id="21" w:name="bookmark12"/>
      <w:bookmarkEnd w:id="20"/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sz w:val="27"/>
          <w:szCs w:val="27"/>
        </w:rPr>
      </w:pPr>
      <w:r w:rsidRPr="000134AF">
        <w:rPr>
          <w:rStyle w:val="apple-converted-space"/>
          <w:b/>
          <w:bCs/>
          <w:color w:val="auto"/>
          <w:sz w:val="27"/>
          <w:szCs w:val="27"/>
        </w:rPr>
        <w:t>психотропных веществ, оборот которых в Республике Узбекистан ограничен</w:t>
      </w:r>
    </w:p>
    <w:p w:rsidR="003D76DB" w:rsidRPr="000134AF" w:rsidRDefault="003D76DB">
      <w:pPr>
        <w:jc w:val="center"/>
        <w:rPr>
          <w:rStyle w:val="apple-converted-space"/>
          <w:b/>
          <w:bCs/>
          <w:color w:val="auto"/>
          <w:sz w:val="27"/>
          <w:szCs w:val="27"/>
        </w:rPr>
      </w:pP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"/>
        <w:gridCol w:w="9044"/>
      </w:tblGrid>
      <w:tr w:rsidR="000134AF" w:rsidRPr="000134AF" w:rsidTr="003D76DB">
        <w:trPr>
          <w:trHeight w:val="20"/>
          <w:jc w:val="center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C44" w:rsidRPr="000134AF" w:rsidRDefault="00DA3D11" w:rsidP="003D76DB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2"/>
                <w:szCs w:val="22"/>
              </w:rPr>
              <w:t>(Список III)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C44" w:rsidRPr="000134AF" w:rsidRDefault="00DA3D11" w:rsidP="003D76DB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B3C44" w:rsidRPr="000134AF" w:rsidRDefault="00DA3D11" w:rsidP="003D76DB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0134AF">
              <w:rPr>
                <w:rStyle w:val="Hyperlink4"/>
                <w:rFonts w:cs="Times New Roman"/>
                <w:b/>
                <w:bCs/>
                <w:color w:val="auto"/>
                <w:sz w:val="22"/>
                <w:szCs w:val="22"/>
              </w:rPr>
              <w:t>Наименование психотропного вещества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Аллобарбитал</w:t>
            </w:r>
            <w:hyperlink r:id="rId3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Алпразолам</w:t>
            </w:r>
            <w:hyperlink r:id="rId3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Аминептин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Аминорекс</w:t>
            </w:r>
            <w:hyperlink r:id="rId3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Апрофен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Баклосан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Барбитал</w:t>
            </w:r>
            <w:hyperlink r:id="rId3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Барбитал-натрия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Бензфетамин</w:t>
            </w:r>
            <w:hyperlink r:id="rId3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Бромазепам</w:t>
            </w:r>
            <w:hyperlink r:id="rId3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Бромизовал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Бротизолам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Буталбитал</w:t>
            </w:r>
            <w:hyperlink r:id="rId3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Бутобарбитал</w:t>
            </w:r>
            <w:hyperlink r:id="rId3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Винилбитал</w:t>
            </w:r>
            <w:hyperlink r:id="rId3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Галазепам</w:t>
            </w:r>
            <w:hyperlink r:id="rId3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Галоксазолам</w:t>
            </w:r>
            <w:hyperlink r:id="rId4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Галотан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Делоразепам</w:t>
            </w:r>
            <w:hyperlink r:id="rId4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Диазепам</w:t>
            </w:r>
            <w:hyperlink r:id="rId4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Дроперидол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Зопиклон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Камазепам</w:t>
            </w:r>
            <w:hyperlink r:id="rId4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Кетазолам</w:t>
            </w:r>
            <w:hyperlink r:id="rId4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Кетамин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Клобазам</w:t>
            </w:r>
            <w:hyperlink r:id="rId4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Клоксазолам</w:t>
            </w:r>
            <w:hyperlink r:id="rId4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Клоназепам</w:t>
            </w:r>
            <w:hyperlink r:id="rId4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29.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Клоразепат</w:t>
            </w:r>
            <w:hyperlink r:id="rId4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Клотиазепам</w:t>
            </w:r>
            <w:hyperlink r:id="rId4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Клонидин гидрохлорид</w:t>
            </w:r>
            <w:hyperlink r:id="rId5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Левометамфетамин</w:t>
            </w:r>
            <w:hyperlink r:id="rId5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Лефетамин</w:t>
            </w:r>
            <w:hyperlink r:id="rId5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Лопразолам</w:t>
            </w:r>
            <w:hyperlink r:id="rId5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Лоразепам</w:t>
            </w:r>
            <w:hyperlink r:id="rId5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Лорметазепам</w:t>
            </w:r>
            <w:hyperlink r:id="rId5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Мазиндол</w:t>
            </w:r>
            <w:hyperlink r:id="rId5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38.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Медазепам</w:t>
            </w:r>
            <w:hyperlink r:id="rId5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39.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Мидазолам</w:t>
            </w:r>
            <w:hyperlink r:id="rId5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Мезокарб</w:t>
            </w:r>
            <w:hyperlink r:id="rId5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Мепробамат</w:t>
            </w:r>
            <w:hyperlink r:id="rId6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Метилфенобарбитал</w:t>
            </w:r>
            <w:hyperlink r:id="rId6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 (мефобарбитал)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Метиприлон</w:t>
            </w:r>
            <w:hyperlink r:id="rId6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Мефенорекс</w:t>
            </w:r>
            <w:hyperlink r:id="rId6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Натрия оксибутират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Ниметазепам</w:t>
            </w:r>
            <w:hyperlink r:id="rId6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Нитразепам</w:t>
            </w:r>
            <w:hyperlink r:id="rId6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Нордазепам</w:t>
            </w:r>
            <w:hyperlink r:id="rId6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49.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Оксазепам</w:t>
            </w:r>
            <w:hyperlink r:id="rId6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Оксазолам</w:t>
            </w:r>
            <w:hyperlink r:id="rId6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Пемолин</w:t>
            </w:r>
            <w:hyperlink r:id="rId6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Пиназепам</w:t>
            </w:r>
            <w:hyperlink r:id="rId7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Пипрадрол</w:t>
            </w:r>
            <w:hyperlink r:id="rId7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Пировалерон</w:t>
            </w:r>
            <w:hyperlink r:id="rId7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Празепам</w:t>
            </w:r>
            <w:hyperlink r:id="rId7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Псевдоэфедрин</w:t>
            </w:r>
            <w:hyperlink r:id="rId7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Псевдоэфедрина комбинированные лекарственные средства, в количестве, свыше 10 мг (на 1 дозу твердой лекарственной формы), или свыше 10 мг (на 5 мл или 5 г жидкой лекарственной формы).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Рацемат метамфетамина</w:t>
            </w:r>
            <w:hyperlink r:id="rId7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59.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Секбутабарбитал</w:t>
            </w:r>
            <w:hyperlink r:id="rId7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Темазепам</w:t>
            </w:r>
            <w:hyperlink r:id="rId7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Тетразепам</w:t>
            </w:r>
            <w:hyperlink r:id="rId7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Тиопентал-натрия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Триазолам</w:t>
            </w:r>
            <w:hyperlink r:id="rId7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Тригексифенидил гидрохлорид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Феназепам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Фендиметразин</w:t>
            </w:r>
            <w:hyperlink r:id="rId8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Фенкамфамин</w:t>
            </w:r>
            <w:hyperlink r:id="rId8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Фенобарбитал</w:t>
            </w:r>
            <w:hyperlink r:id="rId8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69.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Фенпропорекс</w:t>
            </w:r>
            <w:hyperlink r:id="rId8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Фентермин</w:t>
            </w:r>
            <w:hyperlink r:id="rId8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Фепросиднина гидрохлорид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Флудиазепам</w:t>
            </w:r>
            <w:hyperlink r:id="rId85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Флунитразепам</w:t>
            </w:r>
            <w:hyperlink r:id="rId86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Флуразепам</w:t>
            </w:r>
            <w:hyperlink r:id="rId87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Хлордиазепоксид</w:t>
            </w:r>
            <w:hyperlink r:id="rId88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76.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Цефедрин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77.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Циклобарбитал</w:t>
            </w:r>
            <w:hyperlink r:id="rId89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78.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Эстазолам</w:t>
            </w:r>
            <w:hyperlink r:id="rId90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79.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Этиламфетамин</w:t>
            </w:r>
            <w:hyperlink r:id="rId91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80.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Этиллофлазепат</w:t>
            </w:r>
            <w:hyperlink r:id="rId92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81.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Этинамат</w:t>
            </w:r>
            <w:hyperlink r:id="rId93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82.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Этхлорвинол</w:t>
            </w:r>
            <w:hyperlink r:id="rId94" w:history="1">
              <w:r w:rsidRPr="000134AF">
                <w:rPr>
                  <w:rFonts w:eastAsia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lastRenderedPageBreak/>
              <w:t>83.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Эфедрина гидрохлорид</w:t>
            </w:r>
          </w:p>
        </w:tc>
      </w:tr>
      <w:tr w:rsidR="000134AF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84.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Золпидем (INN)</w:t>
            </w:r>
          </w:p>
        </w:tc>
      </w:tr>
      <w:tr w:rsidR="0051094B" w:rsidRPr="000134AF" w:rsidTr="003D76DB">
        <w:trPr>
          <w:trHeight w:val="2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jc w:val="center"/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85.</w:t>
            </w:r>
          </w:p>
        </w:tc>
        <w:tc>
          <w:tcPr>
            <w:tcW w:w="9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094B" w:rsidRPr="000134AF" w:rsidRDefault="0051094B" w:rsidP="003D76DB">
            <w:pPr>
              <w:rPr>
                <w:rFonts w:eastAsia="Times New Roman" w:cs="Times New Roman"/>
                <w:color w:val="auto"/>
                <w:sz w:val="22"/>
                <w:szCs w:val="22"/>
              </w:rPr>
            </w:pPr>
            <w:r w:rsidRPr="000134AF">
              <w:rPr>
                <w:rFonts w:eastAsia="Times New Roman" w:cs="Times New Roman"/>
                <w:color w:val="auto"/>
                <w:sz w:val="22"/>
                <w:szCs w:val="22"/>
              </w:rPr>
              <w:t>GНB (γ-оксимасляная кислота)</w:t>
            </w:r>
          </w:p>
        </w:tc>
      </w:tr>
    </w:tbl>
    <w:bookmarkEnd w:id="21"/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* Препарат входит в список веществ, находящихся под международным контролем.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Примечания: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Размер психотропного вещества, менее небольшого, обнаруженного в незаконном обороте, считается малым размером, предусмотренным Кодексом Республики Узбекистан об административной ответственности.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Контроль распространяется на: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все средства и вещества, указанные в настоящем списке, какими бы фирменными названиями (синонимами) они не обозначались;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изомеры (если таковые определенно не исключены) психотропных веществ, перечисленных в данном списке, в тех случаях, когда существование таких изомеров возможно в рамках данного обозначения;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сложные и простые эфиры психотропных веществ, перечисленных в данном списке;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соли и основания всех психотропных веществ, перечисленных в данном списке, если существование таких солей возможно;</w:t>
      </w:r>
    </w:p>
    <w:p w:rsidR="003D76DB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препараты, содержащие психотропные вещества, указанные в данном списке, независимо от их количества и наличия нейтральных компонентов (вода, крахмал, сахар, бикарбонат натрия, тальк и т.п.).</w:t>
      </w:r>
    </w:p>
    <w:p w:rsidR="007B4A5C" w:rsidRPr="000134AF" w:rsidRDefault="003D76DB" w:rsidP="00921080">
      <w:pPr>
        <w:ind w:firstLine="567"/>
        <w:jc w:val="lef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color w:val="auto"/>
          <w:sz w:val="20"/>
          <w:szCs w:val="20"/>
        </w:rPr>
        <w:t>В отношении комбинированных лекарственных препаратов, содержащих кроме основного контролируемого психотропного вещества другие фармакологически активные компоненты, контроль устанавливается в индивидуальном порядке путем включения данного комбинированного лекарственного препарата в настоящий список.</w:t>
      </w:r>
    </w:p>
    <w:p w:rsidR="007B4A5C" w:rsidRPr="000134AF" w:rsidRDefault="00C54D97" w:rsidP="007B4A5C">
      <w:pPr>
        <w:jc w:val="right"/>
        <w:rPr>
          <w:rStyle w:val="apple-converted-space"/>
          <w:color w:val="auto"/>
          <w:sz w:val="20"/>
          <w:szCs w:val="20"/>
        </w:rPr>
      </w:pPr>
      <w:hyperlink r:id="rId95" w:history="1">
        <w:r w:rsidR="007B4A5C" w:rsidRPr="000134AF">
          <w:rPr>
            <w:rStyle w:val="a3"/>
            <w:color w:val="auto"/>
            <w:sz w:val="20"/>
            <w:szCs w:val="20"/>
          </w:rPr>
          <w:t>http://www.lex.uz/docs/2815342</w:t>
        </w:r>
      </w:hyperlink>
    </w:p>
    <w:p w:rsidR="00DE4134" w:rsidRPr="000134AF" w:rsidRDefault="00DE4134" w:rsidP="003D76DB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br w:type="page"/>
      </w:r>
    </w:p>
    <w:p w:rsidR="00EB3C44" w:rsidRPr="000134AF" w:rsidRDefault="00DA3D11">
      <w:pPr>
        <w:pStyle w:val="12"/>
        <w:spacing w:after="0" w:line="240" w:lineRule="auto"/>
        <w:ind w:firstLine="567"/>
        <w:jc w:val="right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lastRenderedPageBreak/>
        <w:t>Приложение №4В</w:t>
      </w:r>
    </w:p>
    <w:p w:rsidR="00B86C6A" w:rsidRPr="000134AF" w:rsidRDefault="00B86C6A" w:rsidP="00B86C6A">
      <w:pPr>
        <w:pStyle w:val="12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34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EB3C44" w:rsidRPr="000134AF" w:rsidRDefault="00B86C6A" w:rsidP="00B86C6A">
      <w:pPr>
        <w:pStyle w:val="1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34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 порядке ввоза и вывоза лекарственных средств и изделий медицинского назначения физическими лицами для личного пользования</w:t>
      </w:r>
    </w:p>
    <w:p w:rsidR="00B86C6A" w:rsidRPr="000134AF" w:rsidRDefault="00B86C6A" w:rsidP="00B86C6A">
      <w:pPr>
        <w:pStyle w:val="1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34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(извлечение)</w:t>
      </w:r>
    </w:p>
    <w:p w:rsidR="00B86C6A" w:rsidRPr="000134AF" w:rsidRDefault="00B86C6A" w:rsidP="00B86C6A">
      <w:pPr>
        <w:pStyle w:val="1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6C6A" w:rsidRPr="000134AF" w:rsidRDefault="00B86C6A" w:rsidP="00B86C6A">
      <w:pPr>
        <w:jc w:val="center"/>
        <w:rPr>
          <w:rFonts w:cs="Times New Roman"/>
          <w:b/>
          <w:bCs/>
          <w:color w:val="auto"/>
          <w:sz w:val="24"/>
          <w:szCs w:val="24"/>
        </w:rPr>
      </w:pPr>
      <w:r w:rsidRPr="000134AF">
        <w:rPr>
          <w:rFonts w:cs="Times New Roman"/>
          <w:b/>
          <w:bCs/>
          <w:color w:val="auto"/>
          <w:sz w:val="24"/>
          <w:szCs w:val="24"/>
        </w:rPr>
        <w:t>Порядок ввоза и вывоза лекарственных средств и изделий медицинского назначения физическими лицами для личного пользования</w:t>
      </w:r>
    </w:p>
    <w:p w:rsidR="00921080" w:rsidRPr="000134AF" w:rsidRDefault="00921080" w:rsidP="00B86C6A">
      <w:pPr>
        <w:jc w:val="center"/>
        <w:rPr>
          <w:rFonts w:cs="Times New Roman"/>
          <w:b/>
          <w:bCs/>
          <w:color w:val="auto"/>
          <w:sz w:val="24"/>
          <w:szCs w:val="24"/>
        </w:rPr>
      </w:pP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3. Разрешается ввоз и вывоз лекарственных средств и изделий медицинского назначения без государственной регистрации и без таможенного оформления, если они предназначены для: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личного пользования физическими лицами в период пребывания в стране;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лечения больного, проживающего в Республике Узбекистан и за ее пределами, на основании медицинского показания, подтвержденного медицинским учреждением, в пределах курса лечения;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личного пользования дипломатического и административно-технического персонала дипломатических и приравненных к ним представительств, включая членов их семей, проживающих вместе с ними;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оказания первой медицинской помощи пассажирам транспортного средства, прибывающего на территорию или выбывающего с территории Республики Узбекистан, и включены в состав медицинской аптечки;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лечения участников международных научных, культурных, спортивных мероприятий, проводимых в Республике Узбекистан и за его пределами, а также участников международных экспедиций.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4. Лекарственные средства и изделия медицинского назначения при ввозе и вывозе физическими лицами для личного пользования в случаях, предусмотренных </w:t>
      </w:r>
      <w:hyperlink r:id="rId96" w:history="1">
        <w:r w:rsidRPr="000134AF">
          <w:rPr>
            <w:rStyle w:val="a3"/>
            <w:rFonts w:cs="Times New Roman"/>
            <w:color w:val="auto"/>
            <w:sz w:val="24"/>
            <w:szCs w:val="24"/>
            <w:u w:val="none"/>
          </w:rPr>
          <w:t>пунктом 3</w:t>
        </w:r>
      </w:hyperlink>
      <w:r w:rsidRPr="000134AF">
        <w:rPr>
          <w:rFonts w:cs="Times New Roman"/>
          <w:color w:val="auto"/>
          <w:sz w:val="24"/>
          <w:szCs w:val="24"/>
        </w:rPr>
        <w:t> настоящего Положения, должны использоваться исключительно для оказания медицинской помощи указанным лицам и не могут быть переданы или реализованы другим лицам.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5. Без представления документа, выданного медицинским учреждением страны проживания или пребывания, физическими лицами для личного пользования, осуществляется ввоз и вывоз: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лекарственных средств в количестве до 10 лекарственных препаратов различного наименования и не более 5 упаковок лекарственных средств каждого из них;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изделий медицинского назначения в количестве не более 5 единиц.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При этом одна упаковка должна содержать: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для твердых (таблетки, драже, гранулы, порошки, капсулы) лекарственных форм — не более 100 единиц;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для порошков, применяемых для приготовления раствора — не более 500 г;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для гомеопатических лекарственных средств в форме гранул — не более 50 г;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для инфузионных растворов и растворов, принимаемых орально — не более 500 мл;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растворы для инъекций — не более 10 ампул или не более 10 флаконов;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для наружных лекарств — не более 200 мл или 200 г.</w:t>
      </w:r>
    </w:p>
    <w:p w:rsidR="00B86C6A" w:rsidRPr="000134AF" w:rsidRDefault="00B86C6A" w:rsidP="00921080">
      <w:pPr>
        <w:ind w:firstLine="567"/>
        <w:rPr>
          <w:rFonts w:cs="Times New Roman"/>
          <w:color w:val="auto"/>
          <w:sz w:val="24"/>
          <w:szCs w:val="24"/>
        </w:rPr>
      </w:pPr>
      <w:r w:rsidRPr="000134AF">
        <w:rPr>
          <w:rFonts w:cs="Times New Roman"/>
          <w:color w:val="auto"/>
          <w:sz w:val="24"/>
          <w:szCs w:val="24"/>
        </w:rPr>
        <w:t>Лекарственные средства и изделия медицинского назначения должны быть в упаковке производителя.</w:t>
      </w:r>
    </w:p>
    <w:p w:rsidR="00EB3C44" w:rsidRPr="000134AF" w:rsidRDefault="00EB3C44" w:rsidP="00B86C6A">
      <w:pPr>
        <w:jc w:val="right"/>
        <w:rPr>
          <w:rFonts w:cs="Times New Roman"/>
          <w:color w:val="auto"/>
          <w:sz w:val="24"/>
          <w:szCs w:val="24"/>
        </w:rPr>
      </w:pPr>
    </w:p>
    <w:p w:rsidR="0015323A" w:rsidRPr="000134AF" w:rsidRDefault="0015323A" w:rsidP="0015323A">
      <w:pPr>
        <w:jc w:val="center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br w:type="page"/>
      </w:r>
    </w:p>
    <w:p w:rsidR="0015323A" w:rsidRPr="000134AF" w:rsidRDefault="0015323A" w:rsidP="0015323A">
      <w:pPr>
        <w:pStyle w:val="12"/>
        <w:spacing w:after="0" w:line="240" w:lineRule="auto"/>
        <w:ind w:firstLine="567"/>
        <w:jc w:val="right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lastRenderedPageBreak/>
        <w:t>Приложение №5</w:t>
      </w:r>
    </w:p>
    <w:p w:rsidR="0015323A" w:rsidRPr="000134AF" w:rsidRDefault="0015323A" w:rsidP="0015323A">
      <w:pPr>
        <w:jc w:val="center"/>
        <w:rPr>
          <w:rStyle w:val="apple-converted-space"/>
          <w:b/>
          <w:bCs/>
          <w:color w:val="auto"/>
          <w:sz w:val="24"/>
          <w:szCs w:val="24"/>
        </w:rPr>
      </w:pPr>
    </w:p>
    <w:p w:rsidR="0015323A" w:rsidRPr="000134AF" w:rsidRDefault="0015323A" w:rsidP="0015323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0134AF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  <w:t>ИЗДЕЛИЯ </w:t>
      </w:r>
      <w:r w:rsidRPr="000134AF"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  <w:br/>
        <w:t>народных художественных промыслов и декоративно-прикладного искусства, созданные за последние 50 лет, на вывоз которых не требуется сертификат</w:t>
      </w:r>
    </w:p>
    <w:p w:rsidR="00921080" w:rsidRPr="000134AF" w:rsidRDefault="00921080" w:rsidP="0015323A">
      <w:pPr>
        <w:jc w:val="center"/>
        <w:rPr>
          <w:rFonts w:eastAsia="Times New Roman" w:cs="Times New Roman"/>
          <w:b/>
          <w:bCs/>
          <w:color w:val="auto"/>
          <w:sz w:val="24"/>
          <w:szCs w:val="24"/>
          <w:bdr w:val="none" w:sz="0" w:space="0" w:color="auto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581"/>
        <w:gridCol w:w="6574"/>
      </w:tblGrid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№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Основные виды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bdr w:val="none" w:sz="0" w:space="0" w:color="auto"/>
              </w:rPr>
              <w:t>Наименование изделий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Резьба по ганчу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люстры; бра; зеркала; круглые, овальные и угловые формы орнаментов; сталактиты; фризы; карнизы; элементы колонн; решетки; статуэтки; панно; потолочные и стенные орнаменты и основы; архитектурно-строительные элементы и другие декоративно-прикладные изделия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Резьба по дереву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все виды изделий массового производства размером до 40 см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3.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Резьба по кости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сувенирные изделия; мелкая пластика; нэцкэ; шкатулки; ручки для ножей, сабель, кинжалов; изделия с применением инкрустации и другие декоративно-прикладные изделия, выполненные из кости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4.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Резьба по камню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балясины, перила; сувенирные изделия; мелкая пластика; нэцкэ; шкатулки; письменные приборы; подсвечники; геральдика и государственные символы; украшения из драгоценных и поделочных камней и другие декоративно-прикладные изделия, выполненные из камня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5.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 народных промыслов, выполненные из дерева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кухонные принадлежности (скалки, солонки, хлебницы, маслобойки, ступки, разделочные доски, чакичи); резные изделия из дерева и фанеры; колыбели (включая бешики), детские ходунки и принадлежности к ним; декоративные и другие хозяйственные рамы, декоративные рейки; рамки для картин (багет); токарные фигурные изделия; нарды; шахматные доски и фигуры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6.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 из металла и жести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узорчатые трубы и водостоки; литые изделия (ручки дверные и оконные, щеколды, цепи, колокола, подсвечники); кухонные принадлежности (кухонные ножи, шумовки, половники, дуршлаги, сито, мантышницы); домашняя утварь (вешалки, умывальники, скобы, навесы, кетмени, тяпки, грабли, вилы); инструменты для резьбы по дереву, гипсу, камню; сувенирные изделия (серьги, кольца, браслеты, бижутерия)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7.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Сабли, кинжалы и ножи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все виды национальных сабель (сувенир), кинжалов и ножей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8.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Чеканные изделия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пиалы, тарелки, подносы, вазы, чилим, подсвечники, люстры, бра, скобы, дверные кольца, дверные и оконные навесы, ручки, цепи, купола, замки; ручки, ножны для ножей, сабель и кинжалов; кухонные принадлежности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9.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Фарфор, фаянс, керамика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тандыры; изделия размером до 40 см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10.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Ручное ковроткачество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паласы, войлочные изделия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11.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Ручное ткачество и вязание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атлас, бекасам, адрас, чалма, ткани, изготовленные из натурального шелка, хлопчатобумажных, шерстяных и синтетических нитей; вязаные изделия ручным и механическим способом (пуховые и шерстяные платки, перчатки, варежки, журабы, носки, головные уборы)</w:t>
            </w:r>
          </w:p>
          <w:p w:rsidR="00921080" w:rsidRPr="000134AF" w:rsidRDefault="00921080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12.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Стекольные изделия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бра, мелкая пластика, сувенирные изделия, украшения (амулеты, тасбехи, бусы), выполненные в технике художественной выдувки; изделия, изготовленные с узором и орнаментом на стекле, зеркале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13.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Золотошвейные изделия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все виды изделия, выполненные в технике золотого шитья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14.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Вышивка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мелкие изделия с ручной вышивкой (50 см х 50 см)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15.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Набойка и строченое шитье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изделия, изготовленные из различных видов ткани и выполненные в технике набойки; батик; национальная одежда, национальные одеяла и курпачи, подушки (лула болиш); пояса; тесемки (жияки); сумки.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16.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Национальные халаты и головные уборы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халаты (чапаны, яктаки, жилеты, детские халаты, свадебные халаты); тюбетейки; шапки; чалмы; головные уборы, выполненные из меха, каракуля и материалов ручного ткачества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17.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Музыкальные инструменты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все виды национальных музыкальных инструментов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18.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Миниатюра, живопись, орнаментальная и эмалевая роспись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миниатюрная, живописная и орнаментальная роспись на тыкве, кости, папье-маше, коже; бумаге.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19.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 из объемных и фигурных форм литья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изделия, выполненные в технике литья из натуральных и синтетических строительных материалов (сталактиты, фризы, рамки, карнизы, люстры; бра; круглые, овальные и угловые формы орнаментов; колонны; элементы архитектурного декора, а также изделия, отлитые кустарным способом из меди, бронзы, чугуна, алюминия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20.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Мелкая скульптурная пластика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скульптурные формы, выполненные из различных видов натуральных и искусственных материалов (гипс, шамот, медь, бронза, алюминий, кость, дерево, камень, керамика, фарфор, фаянс) кроме скульптурной пластики высотой более 50 см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21.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Игрушки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игрушки и куклы, изготовленные из дерева, металла, гипса, ткани, керамики и других натуральных и искусственных материалов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22.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Плетение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плетеные изделия, изготовленные из растительных материалов (камыш, ива, соломка, лоза, ветви различных деревьев)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23.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Изделия из кожи и обувь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женские ичиги (махси) и ковуши; мужские хромовые ичиги и ковуши; женские, брезентовые, кирзовые и кошмовые сапоги; женские сандалии; шлепанцы и туфли ручной работы; седла и сбруя, веревки и аксессуары к ним; кожаные ошейники, пояса, ремни и аксессуары; ручная выделка шкуры и изготовление национальных жилетов</w:t>
            </w:r>
          </w:p>
        </w:tc>
      </w:tr>
      <w:tr w:rsidR="000134AF" w:rsidRPr="000134AF" w:rsidTr="00921080">
        <w:tc>
          <w:tcPr>
            <w:tcW w:w="21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24.</w:t>
            </w:r>
          </w:p>
        </w:tc>
        <w:tc>
          <w:tcPr>
            <w:tcW w:w="13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Сувенирные изделия</w:t>
            </w:r>
          </w:p>
        </w:tc>
        <w:tc>
          <w:tcPr>
            <w:tcW w:w="34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323A" w:rsidRPr="000134AF" w:rsidRDefault="0015323A" w:rsidP="00153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tLeast"/>
              <w:jc w:val="left"/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0134AF">
              <w:rPr>
                <w:rFonts w:eastAsia="Times New Roman" w:cs="Times New Roman"/>
                <w:color w:val="auto"/>
                <w:sz w:val="24"/>
                <w:szCs w:val="24"/>
                <w:bdr w:val="none" w:sz="0" w:space="0" w:color="auto"/>
              </w:rPr>
              <w:t>сувенирные и подарочные изделия, изготовленные из различных натуральных и искусственных материалов (амулеты, тасбехи, бусы, серьги, кольца, браслеты, бижутерия, ремни, значки)</w:t>
            </w:r>
          </w:p>
        </w:tc>
      </w:tr>
    </w:tbl>
    <w:p w:rsidR="0015323A" w:rsidRPr="000134AF" w:rsidRDefault="0015323A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</w:p>
    <w:p w:rsidR="00D417D7" w:rsidRPr="000134AF" w:rsidRDefault="00D417D7" w:rsidP="00D417D7">
      <w:pPr>
        <w:jc w:val="right"/>
        <w:rPr>
          <w:rStyle w:val="apple-converted-space"/>
          <w:bCs/>
          <w:color w:val="auto"/>
          <w:sz w:val="24"/>
          <w:szCs w:val="24"/>
        </w:rPr>
      </w:pPr>
      <w:r w:rsidRPr="000134AF">
        <w:rPr>
          <w:rStyle w:val="apple-converted-space"/>
          <w:bCs/>
          <w:color w:val="auto"/>
          <w:sz w:val="24"/>
          <w:szCs w:val="24"/>
        </w:rPr>
        <w:t>http://www.lex.uz/docs/279301</w:t>
      </w:r>
    </w:p>
    <w:p w:rsidR="0015323A" w:rsidRPr="000134AF" w:rsidRDefault="0015323A">
      <w:pPr>
        <w:jc w:val="left"/>
        <w:rPr>
          <w:rStyle w:val="apple-converted-space"/>
          <w:bCs/>
          <w:color w:val="auto"/>
          <w:sz w:val="24"/>
          <w:szCs w:val="24"/>
        </w:rPr>
      </w:pPr>
    </w:p>
    <w:p w:rsidR="0015323A" w:rsidRPr="000134AF" w:rsidRDefault="0015323A">
      <w:pPr>
        <w:jc w:val="left"/>
        <w:rPr>
          <w:rStyle w:val="apple-converted-space"/>
          <w:b/>
          <w:bCs/>
          <w:color w:val="auto"/>
          <w:sz w:val="24"/>
          <w:szCs w:val="24"/>
        </w:rPr>
      </w:pPr>
    </w:p>
    <w:p w:rsidR="00EB3C44" w:rsidRPr="000134AF" w:rsidRDefault="0015323A">
      <w:pPr>
        <w:jc w:val="right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t>Приложение №6</w:t>
      </w:r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kern w:val="36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kern w:val="36"/>
          <w:sz w:val="24"/>
          <w:szCs w:val="24"/>
        </w:rPr>
        <w:t xml:space="preserve">Префиксы </w:t>
      </w:r>
      <w:r w:rsidRPr="000134AF">
        <w:rPr>
          <w:rStyle w:val="apple-converted-space"/>
          <w:b/>
          <w:bCs/>
          <w:color w:val="auto"/>
          <w:sz w:val="24"/>
          <w:szCs w:val="24"/>
        </w:rPr>
        <w:t>мобильной</w:t>
      </w:r>
      <w:r w:rsidRPr="000134AF">
        <w:rPr>
          <w:rStyle w:val="apple-converted-space"/>
          <w:b/>
          <w:bCs/>
          <w:color w:val="auto"/>
          <w:kern w:val="36"/>
          <w:sz w:val="24"/>
          <w:szCs w:val="24"/>
        </w:rPr>
        <w:t xml:space="preserve"> связи и полезные телефоны</w:t>
      </w:r>
    </w:p>
    <w:p w:rsidR="00EB3C44" w:rsidRPr="000134AF" w:rsidRDefault="00EB3C44">
      <w:pPr>
        <w:rPr>
          <w:rStyle w:val="apple-converted-space"/>
          <w:b/>
          <w:bCs/>
          <w:color w:val="auto"/>
          <w:kern w:val="36"/>
          <w:sz w:val="24"/>
          <w:szCs w:val="24"/>
        </w:rPr>
      </w:pPr>
    </w:p>
    <w:tbl>
      <w:tblPr>
        <w:tblStyle w:val="TableNormal"/>
        <w:tblW w:w="90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6"/>
        <w:gridCol w:w="2013"/>
        <w:gridCol w:w="2035"/>
        <w:gridCol w:w="1200"/>
        <w:gridCol w:w="2095"/>
      </w:tblGrid>
      <w:tr w:rsidR="000134AF" w:rsidRPr="000134AF">
        <w:trPr>
          <w:trHeight w:val="1345"/>
          <w:jc w:val="center"/>
        </w:trPr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noProof/>
                <w:color w:val="auto"/>
              </w:rPr>
              <w:drawing>
                <wp:inline distT="0" distB="0" distL="0" distR="0">
                  <wp:extent cx="819150" cy="805181"/>
                  <wp:effectExtent l="0" t="0" r="0" b="0"/>
                  <wp:docPr id="1073741827" name="officeArt object" descr="bee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png" descr="beeline"/>
                          <pic:cNvPicPr>
                            <a:picLocks noChangeAspect="1"/>
                          </pic:cNvPicPr>
                        </pic:nvPicPr>
                        <pic:blipFill>
                          <a:blip r:embed="rId9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051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noProof/>
                <w:color w:val="auto"/>
              </w:rPr>
              <w:drawing>
                <wp:inline distT="0" distB="0" distL="0" distR="0">
                  <wp:extent cx="1160145" cy="231775"/>
                  <wp:effectExtent l="0" t="0" r="0" b="0"/>
                  <wp:docPr id="1073741828" name="officeArt object" descr="http://yp.uz/Content/files/Perfectum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3.jpeg" descr="http://yp.uz/Content/files/Perfectum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145" cy="2317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noProof/>
                <w:color w:val="auto"/>
              </w:rPr>
              <w:drawing>
                <wp:inline distT="0" distB="0" distL="0" distR="0">
                  <wp:extent cx="941706" cy="464185"/>
                  <wp:effectExtent l="0" t="0" r="0" b="0"/>
                  <wp:docPr id="1073741829" name="officeArt object" descr="ucell_logo_r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4.png" descr="ucell_logo_ru"/>
                          <pic:cNvPicPr>
                            <a:picLocks noChangeAspect="1"/>
                          </pic:cNvPicPr>
                        </pic:nvPicPr>
                        <pic:blipFill>
                          <a:blip r:embed="rId9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6" cy="4641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noProof/>
                <w:color w:val="auto"/>
              </w:rPr>
              <w:drawing>
                <wp:inline distT="0" distB="0" distL="0" distR="0">
                  <wp:extent cx="737236" cy="340996"/>
                  <wp:effectExtent l="0" t="0" r="0" b="0"/>
                  <wp:docPr id="1073741830" name="officeArt object" descr="imag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5.png" descr="image5"/>
                          <pic:cNvPicPr>
                            <a:picLocks noChangeAspect="1"/>
                          </pic:cNvPicPr>
                        </pic:nvPicPr>
                        <pic:blipFill>
                          <a:blip r:embed="rId100">
                            <a:extLst/>
                          </a:blip>
                          <a:srcRect l="14363" t="20712" r="13062" b="29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6" cy="3409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noProof/>
                <w:color w:val="auto"/>
              </w:rPr>
              <w:drawing>
                <wp:inline distT="0" distB="0" distL="0" distR="0">
                  <wp:extent cx="996315" cy="504826"/>
                  <wp:effectExtent l="0" t="0" r="0" b="0"/>
                  <wp:docPr id="1073741831" name="officeArt object" descr="Uzmobi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6.png" descr="Uzmobile"/>
                          <pic:cNvPicPr>
                            <a:picLocks noChangeAspect="1"/>
                          </pic:cNvPicPr>
                        </pic:nvPicPr>
                        <pic:blipFill>
                          <a:blip r:embed="rId101">
                            <a:extLst/>
                          </a:blip>
                          <a:srcRect t="19469" b="150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50482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4AF" w:rsidRPr="000134AF">
        <w:trPr>
          <w:trHeight w:val="510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(+998 90)</w:t>
            </w:r>
            <w:r w:rsidRPr="000134AF">
              <w:rPr>
                <w:rStyle w:val="apple-converted-space"/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(+998 91)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(+998 98)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(+998 93)</w:t>
            </w:r>
            <w:r w:rsidRPr="000134AF">
              <w:rPr>
                <w:rStyle w:val="apple-converted-space"/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(+998 94)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(+998 97)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rStyle w:val="apple-converted-space"/>
                <w:color w:val="auto"/>
                <w:sz w:val="20"/>
                <w:szCs w:val="20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(+998 95)</w:t>
            </w:r>
          </w:p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</w:rPr>
              <w:t>(+998 99)</w:t>
            </w:r>
          </w:p>
        </w:tc>
      </w:tr>
      <w:tr w:rsidR="000134AF" w:rsidRPr="000134AF">
        <w:trPr>
          <w:trHeight w:val="234"/>
          <w:jc w:val="center"/>
        </w:trPr>
        <w:tc>
          <w:tcPr>
            <w:tcW w:w="901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0"/>
                <w:szCs w:val="20"/>
              </w:rPr>
              <w:t>Телефоны для справок</w:t>
            </w:r>
          </w:p>
        </w:tc>
      </w:tr>
      <w:tr w:rsidR="000134AF" w:rsidRPr="000134AF">
        <w:trPr>
          <w:trHeight w:val="515"/>
          <w:jc w:val="center"/>
        </w:trPr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0611</w:t>
            </w:r>
            <w:r w:rsidRPr="000134AF">
              <w:rPr>
                <w:rStyle w:val="apple-converted-space"/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185 00 55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077</w:t>
            </w:r>
            <w:r w:rsidRPr="000134AF">
              <w:rPr>
                <w:rStyle w:val="apple-converted-space"/>
                <w:rFonts w:ascii="Arial Unicode MS" w:hAnsi="Arial Unicode MS"/>
                <w:color w:val="auto"/>
                <w:sz w:val="20"/>
                <w:szCs w:val="20"/>
              </w:rPr>
              <w:br/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305 11 11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rStyle w:val="apple-converted-space"/>
                <w:color w:val="auto"/>
                <w:sz w:val="20"/>
                <w:szCs w:val="20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8123</w:t>
            </w:r>
          </w:p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</w:rPr>
              <w:t>180 00 00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rStyle w:val="apple-converted-space"/>
                <w:color w:val="auto"/>
                <w:sz w:val="20"/>
                <w:szCs w:val="20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0890</w:t>
            </w:r>
          </w:p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</w:rPr>
              <w:t>130 03 09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rStyle w:val="apple-converted-space"/>
                <w:color w:val="auto"/>
                <w:sz w:val="20"/>
                <w:szCs w:val="20"/>
              </w:rPr>
            </w:pPr>
            <w:r w:rsidRPr="000134AF">
              <w:rPr>
                <w:rStyle w:val="Hyperlink4"/>
                <w:color w:val="auto"/>
                <w:sz w:val="20"/>
                <w:szCs w:val="20"/>
              </w:rPr>
              <w:t>1084</w:t>
            </w:r>
          </w:p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</w:rPr>
              <w:t>200 09 09</w:t>
            </w:r>
          </w:p>
        </w:tc>
      </w:tr>
      <w:tr w:rsidR="000134AF" w:rsidRPr="000134AF">
        <w:trPr>
          <w:trHeight w:val="242"/>
          <w:jc w:val="center"/>
        </w:trPr>
        <w:tc>
          <w:tcPr>
            <w:tcW w:w="9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  <w:sz w:val="20"/>
                <w:szCs w:val="20"/>
              </w:rPr>
              <w:t>Сайты</w:t>
            </w:r>
          </w:p>
        </w:tc>
      </w:tr>
      <w:tr w:rsidR="00EB3C44" w:rsidRPr="000134AF">
        <w:trPr>
          <w:trHeight w:val="242"/>
          <w:jc w:val="center"/>
        </w:trPr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beeline</w:t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.</w:t>
            </w: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perfectum</w:t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.</w:t>
            </w: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ucell</w:t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.</w:t>
            </w: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ums</w:t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.</w:t>
            </w: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3C44" w:rsidRPr="000134AF" w:rsidRDefault="00DA3D11">
            <w:pPr>
              <w:jc w:val="center"/>
              <w:rPr>
                <w:color w:val="auto"/>
              </w:rPr>
            </w:pP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uzmobile</w:t>
            </w:r>
            <w:r w:rsidRPr="000134AF">
              <w:rPr>
                <w:rStyle w:val="Hyperlink4"/>
                <w:color w:val="auto"/>
                <w:sz w:val="20"/>
                <w:szCs w:val="20"/>
              </w:rPr>
              <w:t>.</w:t>
            </w:r>
            <w:r w:rsidRPr="000134AF">
              <w:rPr>
                <w:rStyle w:val="apple-converted-space"/>
                <w:color w:val="auto"/>
                <w:sz w:val="20"/>
                <w:szCs w:val="20"/>
                <w:lang w:val="en-US"/>
              </w:rPr>
              <w:t>uz</w:t>
            </w:r>
          </w:p>
        </w:tc>
      </w:tr>
    </w:tbl>
    <w:p w:rsidR="00EB3C44" w:rsidRPr="000134AF" w:rsidRDefault="00EB3C44">
      <w:pPr>
        <w:widowControl w:val="0"/>
        <w:ind w:left="108" w:hanging="108"/>
        <w:jc w:val="center"/>
        <w:rPr>
          <w:rStyle w:val="apple-converted-space"/>
          <w:b/>
          <w:bCs/>
          <w:color w:val="auto"/>
          <w:kern w:val="36"/>
          <w:sz w:val="24"/>
          <w:szCs w:val="24"/>
        </w:rPr>
      </w:pPr>
    </w:p>
    <w:p w:rsidR="00EB3C44" w:rsidRPr="000134AF" w:rsidRDefault="00EB3C44">
      <w:pPr>
        <w:rPr>
          <w:rStyle w:val="apple-converted-space"/>
          <w:b/>
          <w:bCs/>
          <w:color w:val="auto"/>
          <w:kern w:val="36"/>
          <w:sz w:val="24"/>
          <w:szCs w:val="24"/>
        </w:rPr>
      </w:pPr>
    </w:p>
    <w:p w:rsidR="00EB3C44" w:rsidRPr="000134AF" w:rsidRDefault="00DA3D11" w:rsidP="00921080">
      <w:pPr>
        <w:ind w:firstLine="567"/>
        <w:rPr>
          <w:rStyle w:val="apple-converted-space"/>
          <w:color w:val="auto"/>
          <w:sz w:val="19"/>
          <w:szCs w:val="19"/>
        </w:rPr>
      </w:pPr>
      <w:r w:rsidRPr="000134AF">
        <w:rPr>
          <w:rStyle w:val="apple-converted-space"/>
          <w:color w:val="auto"/>
          <w:sz w:val="20"/>
          <w:szCs w:val="20"/>
        </w:rPr>
        <w:t>Правила набора номера:</w:t>
      </w:r>
    </w:p>
    <w:p w:rsidR="00EB3C44" w:rsidRPr="000134AF" w:rsidRDefault="00DA3D11" w:rsidP="00921080">
      <w:pPr>
        <w:ind w:firstLine="567"/>
        <w:rPr>
          <w:rStyle w:val="apple-converted-space"/>
          <w:color w:val="auto"/>
          <w:sz w:val="19"/>
          <w:szCs w:val="19"/>
        </w:rPr>
      </w:pPr>
      <w:r w:rsidRPr="000134AF">
        <w:rPr>
          <w:rStyle w:val="apple-converted-space"/>
          <w:color w:val="auto"/>
          <w:sz w:val="20"/>
          <w:szCs w:val="20"/>
        </w:rPr>
        <w:t>При звонке с городского телефона на мобильный:1. Для префиксов 90 - нужно набрать 0 590 далее номер телефона.2. Для префиксов 91 - нужно набрать 0 591 далее номер телефона.3. Для префиксов 93 - нужно набрать 0 593 далее номер телефона.4. Для префиксов 94 - нужно набрать 0 594 далее номер телефона.При этом, убедитесь, что у вас подключен выход на междугородную телефонную связь.</w:t>
      </w:r>
    </w:p>
    <w:p w:rsidR="00EB3C44" w:rsidRPr="000134AF" w:rsidRDefault="00DA3D11" w:rsidP="00921080">
      <w:pPr>
        <w:ind w:firstLine="567"/>
        <w:rPr>
          <w:rStyle w:val="apple-converted-space"/>
          <w:color w:val="auto"/>
          <w:sz w:val="19"/>
          <w:szCs w:val="19"/>
        </w:rPr>
      </w:pPr>
      <w:r w:rsidRPr="000134AF">
        <w:rPr>
          <w:rStyle w:val="apple-converted-space"/>
          <w:color w:val="auto"/>
          <w:sz w:val="20"/>
          <w:szCs w:val="20"/>
        </w:rPr>
        <w:t>При звонке с мобильного телефона на мобильный:1. Для префиксов 90 - нужно набрать +998 90 ХХХ ХХ ХХ2. Для префиксов 91 - нужно набрать +998 91 ХХХ ХХ ХХ3. Для префиксов 93 - нужно набрать +998 93 ХХХ ХХ ХХ4. Для префиксов 94 - нужно набрать +998 94 ХХХ ХХ ХХ</w:t>
      </w:r>
    </w:p>
    <w:p w:rsidR="00EB3C44" w:rsidRPr="000134AF" w:rsidRDefault="00EB3C44">
      <w:pPr>
        <w:pStyle w:val="12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2"/>
        <w:gridCol w:w="2526"/>
        <w:gridCol w:w="2807"/>
        <w:gridCol w:w="1404"/>
      </w:tblGrid>
      <w:tr w:rsidR="000134AF" w:rsidRPr="000134AF">
        <w:trPr>
          <w:trHeight w:val="290"/>
        </w:trPr>
        <w:tc>
          <w:tcPr>
            <w:tcW w:w="5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</w:rPr>
              <w:t>Справочные службы: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center"/>
              <w:rPr>
                <w:color w:val="auto"/>
              </w:rPr>
            </w:pPr>
            <w:r w:rsidRPr="000134AF">
              <w:rPr>
                <w:rStyle w:val="Hyperlink4"/>
                <w:b/>
                <w:bCs/>
                <w:color w:val="auto"/>
              </w:rPr>
              <w:t>Экстренные службы:</w:t>
            </w:r>
          </w:p>
        </w:tc>
      </w:tr>
      <w:tr w:rsidR="000134AF" w:rsidRPr="000134AF">
        <w:trPr>
          <w:trHeight w:val="59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Телефонный и адресный справочник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EB3C44">
            <w:pPr>
              <w:pStyle w:val="10"/>
              <w:shd w:val="clear" w:color="auto" w:fill="FFFFFF"/>
              <w:spacing w:before="0" w:after="0"/>
              <w:jc w:val="left"/>
              <w:rPr>
                <w:rStyle w:val="Hyperlink4"/>
                <w:color w:val="auto"/>
              </w:rPr>
            </w:pPr>
          </w:p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1059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Пожарная служба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101</w:t>
            </w:r>
          </w:p>
        </w:tc>
      </w:tr>
      <w:tr w:rsidR="000134AF" w:rsidRPr="000134AF">
        <w:trPr>
          <w:trHeight w:val="29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Справочная аптек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140 09 09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Милиция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102</w:t>
            </w:r>
          </w:p>
        </w:tc>
      </w:tr>
      <w:tr w:rsidR="000134AF" w:rsidRPr="000134AF">
        <w:trPr>
          <w:trHeight w:val="59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Справочная железной дороги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EB3C44">
            <w:pPr>
              <w:pStyle w:val="10"/>
              <w:shd w:val="clear" w:color="auto" w:fill="FFFFFF"/>
              <w:spacing w:before="0" w:after="0"/>
              <w:jc w:val="left"/>
              <w:rPr>
                <w:rStyle w:val="Hyperlink4"/>
                <w:color w:val="auto"/>
              </w:rPr>
            </w:pPr>
          </w:p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1005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Скорая помощь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103</w:t>
            </w:r>
          </w:p>
        </w:tc>
      </w:tr>
      <w:tr w:rsidR="000134AF" w:rsidRPr="000134AF">
        <w:trPr>
          <w:trHeight w:val="590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Справочная служба аэропорта Ташкент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EB3C44">
            <w:pPr>
              <w:pStyle w:val="10"/>
              <w:shd w:val="clear" w:color="auto" w:fill="FFFFFF"/>
              <w:spacing w:before="0" w:after="0"/>
              <w:jc w:val="left"/>
              <w:rPr>
                <w:rStyle w:val="Hyperlink4"/>
                <w:color w:val="auto"/>
              </w:rPr>
            </w:pPr>
          </w:p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140 28 01/02/03/04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Служба спасения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1050</w:t>
            </w:r>
          </w:p>
        </w:tc>
      </w:tr>
      <w:tr w:rsidR="000134AF" w:rsidRPr="000134AF">
        <w:trPr>
          <w:trHeight w:val="308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EB3C44">
            <w:pPr>
              <w:rPr>
                <w:color w:val="auto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EB3C44">
            <w:pPr>
              <w:rPr>
                <w:color w:val="auto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Аварийная служба газа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0"/>
              <w:shd w:val="clear" w:color="auto" w:fill="FFFFFF"/>
              <w:spacing w:before="0" w:after="0"/>
              <w:jc w:val="left"/>
              <w:rPr>
                <w:color w:val="auto"/>
              </w:rPr>
            </w:pPr>
            <w:r w:rsidRPr="000134AF">
              <w:rPr>
                <w:rStyle w:val="Hyperlink4"/>
                <w:color w:val="auto"/>
              </w:rPr>
              <w:t>104</w:t>
            </w:r>
          </w:p>
        </w:tc>
      </w:tr>
    </w:tbl>
    <w:p w:rsidR="00EB3C44" w:rsidRPr="000134AF" w:rsidRDefault="00EB3C44">
      <w:pPr>
        <w:pStyle w:val="12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B3C44" w:rsidRPr="000134AF" w:rsidRDefault="00EB3C44">
      <w:pPr>
        <w:pStyle w:val="12"/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B3C44" w:rsidRPr="000134AF" w:rsidRDefault="00DA3D11">
      <w:pPr>
        <w:jc w:val="right"/>
        <w:rPr>
          <w:color w:val="auto"/>
        </w:rPr>
      </w:pPr>
      <w:r w:rsidRPr="000134AF">
        <w:rPr>
          <w:rStyle w:val="apple-converted-space"/>
          <w:rFonts w:ascii="Arial Unicode MS" w:hAnsi="Arial Unicode MS"/>
          <w:color w:val="auto"/>
          <w:sz w:val="24"/>
          <w:szCs w:val="24"/>
        </w:rPr>
        <w:br w:type="page"/>
      </w:r>
    </w:p>
    <w:p w:rsidR="00EB3C44" w:rsidRPr="000134AF" w:rsidRDefault="0015323A">
      <w:pPr>
        <w:jc w:val="right"/>
        <w:rPr>
          <w:rStyle w:val="apple-converted-space"/>
          <w:color w:val="auto"/>
          <w:sz w:val="20"/>
          <w:szCs w:val="20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lastRenderedPageBreak/>
        <w:t>Приложение №7</w:t>
      </w:r>
    </w:p>
    <w:p w:rsidR="00EB3C44" w:rsidRPr="000134AF" w:rsidRDefault="00EB3C44">
      <w:pPr>
        <w:rPr>
          <w:color w:val="auto"/>
        </w:rPr>
      </w:pPr>
    </w:p>
    <w:p w:rsidR="00EB3C44" w:rsidRPr="000134AF" w:rsidRDefault="00DA3D11">
      <w:pPr>
        <w:jc w:val="center"/>
        <w:rPr>
          <w:color w:val="auto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t>Полезные Интернет-ресурсы</w:t>
      </w:r>
    </w:p>
    <w:p w:rsidR="00EB3C44" w:rsidRPr="000134AF" w:rsidRDefault="00EB3C44">
      <w:pPr>
        <w:jc w:val="center"/>
        <w:rPr>
          <w:color w:val="auto"/>
        </w:rPr>
      </w:pPr>
    </w:p>
    <w:p w:rsidR="00EB3C44" w:rsidRPr="000134AF" w:rsidRDefault="00DA3D11">
      <w:pPr>
        <w:jc w:val="center"/>
        <w:rPr>
          <w:rStyle w:val="apple-converted-space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b/>
          <w:bCs/>
          <w:color w:val="auto"/>
          <w:sz w:val="24"/>
          <w:szCs w:val="24"/>
        </w:rPr>
        <w:t>Официальные сайты органов государственного управления</w:t>
      </w: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www.gov.uz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 w:rsidP="00E9118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Государственный портал 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www.uzbektourism.uz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336C" w:rsidRPr="000134AF" w:rsidRDefault="0081336C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Государственный комитет Республик</w:t>
            </w:r>
            <w:r w:rsidR="008E2904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 Узбекистан</w:t>
            </w:r>
          </w:p>
          <w:p w:rsidR="00EB3C44" w:rsidRPr="000134AF" w:rsidRDefault="0081336C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по развитию туризма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www.mfa.uz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Министерство иностранных дел РУз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www.mvd.uz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Министерство внутренних дел РУз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 xml:space="preserve">www.customs.uz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Государственный таможенный комитет РУз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 xml:space="preserve">www.soliq.uz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Государственный налоговый комитет РУз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www.mfer.uz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EB7694" w:rsidRDefault="00E91181" w:rsidP="00EB7694">
            <w:pPr>
              <w:rPr>
                <w:color w:val="auto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Министерство инвестиций и внешней торговли Р</w:t>
            </w:r>
            <w:r w:rsidR="00EB7694">
              <w:rPr>
                <w:rStyle w:val="Hyperlink4"/>
                <w:color w:val="auto"/>
                <w:sz w:val="24"/>
                <w:szCs w:val="24"/>
              </w:rPr>
              <w:t>Уз</w:t>
            </w:r>
          </w:p>
        </w:tc>
      </w:tr>
      <w:tr w:rsidR="000134AF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www.minzdr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av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Министерство здравоохранения РУз</w:t>
            </w:r>
          </w:p>
        </w:tc>
      </w:tr>
      <w:tr w:rsidR="00EB3C44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www.minjust.uz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Министерство юстиции РУз</w:t>
            </w:r>
          </w:p>
        </w:tc>
      </w:tr>
      <w:tr w:rsidR="00EB7694" w:rsidRPr="000134AF" w:rsidTr="00EB7694">
        <w:trPr>
          <w:trHeight w:val="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Pr="000134AF" w:rsidRDefault="00EB769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www.</w:t>
            </w: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mintrans.uz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Pr="00EB7694" w:rsidRDefault="00EB7694" w:rsidP="00EB769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EB7694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Министерство Транспорта Р</w:t>
            </w: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Уз</w:t>
            </w:r>
          </w:p>
        </w:tc>
      </w:tr>
    </w:tbl>
    <w:p w:rsidR="00EB3C44" w:rsidRPr="000134AF" w:rsidRDefault="00EB3C44">
      <w:pPr>
        <w:pStyle w:val="12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B3C44" w:rsidRPr="000134AF" w:rsidRDefault="00DA3D11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Справочная информация и прочее</w:t>
      </w: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 w:rsidP="00E91181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www.</w:t>
            </w:r>
            <w:r w:rsidR="00E91181"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uzbekistan.travel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Отраслевой портал о туризме</w:t>
            </w:r>
          </w:p>
        </w:tc>
      </w:tr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www.goldenpages.uz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"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Golden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Pages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" </w:t>
            </w:r>
            <w:r w:rsidR="00E91181"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uz-Cyrl-UZ"/>
              </w:rPr>
              <w:t xml:space="preserve">бизнес правочник 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Узбекистана</w:t>
            </w:r>
          </w:p>
        </w:tc>
      </w:tr>
      <w:tr w:rsidR="000134AF" w:rsidRPr="000134AF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www.afisha.uz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Афиша кинотеатров и театров, информация о концертах, выставках и вечеринках</w:t>
            </w:r>
          </w:p>
        </w:tc>
      </w:tr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www.tashkent.uz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Информация о городе Ташкенте</w:t>
            </w:r>
          </w:p>
        </w:tc>
      </w:tr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C54D97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hyperlink r:id="rId102" w:history="1">
              <w:r w:rsidR="00DA3D11" w:rsidRPr="000134AF">
                <w:rPr>
                  <w:rStyle w:val="Hyperlink1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</w:t>
              </w:r>
              <w:r w:rsidR="00DA3D11" w:rsidRPr="000134AF">
                <w:rPr>
                  <w:rStyle w:val="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visitkhorezm.uz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Туристический портал Хорезма</w:t>
            </w:r>
          </w:p>
        </w:tc>
      </w:tr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C54D97">
            <w:pPr>
              <w:pStyle w:val="12"/>
              <w:spacing w:after="0" w:line="240" w:lineRule="auto"/>
              <w:ind w:firstLine="34"/>
              <w:rPr>
                <w:color w:val="auto"/>
              </w:rPr>
            </w:pPr>
            <w:hyperlink r:id="rId103" w:history="1">
              <w:r w:rsidR="00DA3D11" w:rsidRPr="000134AF">
                <w:rPr>
                  <w:rStyle w:val="Hyperlink1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</w:t>
              </w:r>
              <w:r w:rsidR="00DA3D11" w:rsidRPr="000134AF">
                <w:rPr>
                  <w:rStyle w:val="Link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visitkashkadarya.uz</w:t>
              </w:r>
            </w:hyperlink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Туристический портал Кашкадарьи</w:t>
            </w:r>
          </w:p>
        </w:tc>
      </w:tr>
      <w:tr w:rsidR="00EB3C44" w:rsidRPr="000134AF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ind w:firstLine="34"/>
              <w:rPr>
                <w:rStyle w:val="apple-converted-space"/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color w:val="auto"/>
                <w:sz w:val="24"/>
                <w:szCs w:val="24"/>
              </w:rPr>
              <w:t>www.</w:t>
            </w:r>
            <w:r w:rsidRPr="000134AF">
              <w:rPr>
                <w:rStyle w:val="apple-converted-space"/>
                <w:color w:val="auto"/>
                <w:sz w:val="24"/>
                <w:szCs w:val="24"/>
                <w:lang w:val="en-US"/>
              </w:rPr>
              <w:t>lex</w:t>
            </w:r>
            <w:r w:rsidRPr="000134AF">
              <w:rPr>
                <w:rStyle w:val="Hyperlink4"/>
                <w:color w:val="auto"/>
                <w:sz w:val="24"/>
                <w:szCs w:val="24"/>
              </w:rPr>
              <w:t>.</w:t>
            </w:r>
            <w:r w:rsidRPr="000134AF">
              <w:rPr>
                <w:rStyle w:val="apple-converted-space"/>
                <w:color w:val="auto"/>
                <w:sz w:val="24"/>
                <w:szCs w:val="24"/>
                <w:lang w:val="en-US"/>
              </w:rPr>
              <w:t>uz</w:t>
            </w:r>
          </w:p>
          <w:p w:rsidR="00EB3C44" w:rsidRPr="000134AF" w:rsidRDefault="00EB3C44">
            <w:pPr>
              <w:ind w:firstLine="34"/>
              <w:rPr>
                <w:color w:val="auto"/>
              </w:rPr>
            </w:pP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F823F7">
            <w:pPr>
              <w:rPr>
                <w:rStyle w:val="apple-converted-space"/>
                <w:color w:val="auto"/>
                <w:sz w:val="24"/>
                <w:szCs w:val="24"/>
              </w:rPr>
            </w:pPr>
            <w:r w:rsidRPr="000134AF">
              <w:rPr>
                <w:rStyle w:val="Hyperlink12"/>
                <w:color w:val="auto"/>
              </w:rPr>
              <w:t>Законодательство РУз</w:t>
            </w:r>
          </w:p>
          <w:p w:rsidR="00EB3C44" w:rsidRPr="000134AF" w:rsidRDefault="00EB3C44">
            <w:pPr>
              <w:rPr>
                <w:color w:val="auto"/>
              </w:rPr>
            </w:pPr>
          </w:p>
        </w:tc>
      </w:tr>
    </w:tbl>
    <w:p w:rsidR="00EB3C44" w:rsidRPr="000134AF" w:rsidRDefault="00DA3D11">
      <w:pPr>
        <w:pStyle w:val="12"/>
        <w:keepNext/>
        <w:spacing w:after="0" w:line="240" w:lineRule="auto"/>
        <w:ind w:firstLine="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Новости</w:t>
      </w:r>
    </w:p>
    <w:p w:rsidR="00EB3C44" w:rsidRPr="000134AF" w:rsidRDefault="00EB3C44">
      <w:pPr>
        <w:pStyle w:val="12"/>
        <w:keepNext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www.uza.uz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Национальное информационное агентство Узбекистана</w:t>
            </w:r>
          </w:p>
        </w:tc>
      </w:tr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www.uzreport.uz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Бизнес-новости Узбекистана</w:t>
            </w:r>
          </w:p>
        </w:tc>
      </w:tr>
      <w:tr w:rsidR="000134AF" w:rsidRPr="000134AF">
        <w:trPr>
          <w:trHeight w:val="6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 w:rsidP="00F823F7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</w:t>
            </w:r>
            <w:r w:rsidR="00F823F7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jahonnews.uz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 w:rsidP="00F823F7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Информационное агентство "</w:t>
            </w:r>
            <w:r w:rsidR="00F823F7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uz-Cyrl-UZ"/>
              </w:rPr>
              <w:t>Дунё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" при Министерстве иностранных дел РУз</w:t>
            </w:r>
          </w:p>
        </w:tc>
      </w:tr>
    </w:tbl>
    <w:p w:rsidR="00EB7694" w:rsidRDefault="00EB7694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</w:pPr>
    </w:p>
    <w:p w:rsidR="00EB7694" w:rsidRDefault="00EB7694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</w:pPr>
    </w:p>
    <w:p w:rsidR="00EB3C44" w:rsidRPr="000134AF" w:rsidRDefault="00DA3D11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lastRenderedPageBreak/>
        <w:t>Транспорт</w:t>
      </w: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0134AF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www.uzairways.com 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Национальная авиакомпания "Узбекистонхавойуллари"</w:t>
            </w:r>
          </w:p>
        </w:tc>
      </w:tr>
      <w:tr w:rsidR="00EB3C44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www.uzrail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pass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АО "Узбекистонтемирйуллари"</w:t>
            </w:r>
          </w:p>
        </w:tc>
      </w:tr>
      <w:tr w:rsidR="00EB7694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Pr="000134AF" w:rsidRDefault="00EB769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www.airways.uz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Pr="000134AF" w:rsidRDefault="001630C4" w:rsidP="001630C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Расписание самолётов и п</w:t>
            </w:r>
            <w:r w:rsidR="00EB7694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окупка аэро билетов онлайн</w:t>
            </w:r>
          </w:p>
        </w:tc>
      </w:tr>
      <w:tr w:rsidR="00EB7694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Pr="001630C4" w:rsidRDefault="005402E7" w:rsidP="001630C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www.e-ticket.railway.uz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7694" w:rsidRDefault="001630C4" w:rsidP="001630C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Расписание поездов и покупка железнодорожных билетов онлайн</w:t>
            </w:r>
          </w:p>
        </w:tc>
      </w:tr>
      <w:tr w:rsidR="0076449E" w:rsidRPr="000134AF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9E" w:rsidRDefault="0076449E" w:rsidP="001630C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www.avtoticket.uz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49E" w:rsidRDefault="0076449E" w:rsidP="001630C4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Расписание автобусов и покупка билетов для междугородных автобусных рейсов</w:t>
            </w:r>
          </w:p>
        </w:tc>
      </w:tr>
    </w:tbl>
    <w:p w:rsidR="00EB3C44" w:rsidRPr="000134AF" w:rsidRDefault="00EB3C44">
      <w:pPr>
        <w:pStyle w:val="12"/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EB3C44" w:rsidRPr="000134AF" w:rsidRDefault="00DA3D11">
      <w:pPr>
        <w:pStyle w:val="12"/>
        <w:spacing w:after="0" w:line="240" w:lineRule="auto"/>
        <w:ind w:firstLine="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134AF">
        <w:rPr>
          <w:rStyle w:val="apple-converted-space"/>
          <w:rFonts w:ascii="Times New Roman" w:hAnsi="Times New Roman"/>
          <w:b/>
          <w:bCs/>
          <w:color w:val="auto"/>
          <w:sz w:val="24"/>
          <w:szCs w:val="24"/>
        </w:rPr>
        <w:t>Банки</w:t>
      </w:r>
    </w:p>
    <w:p w:rsidR="00EB3C44" w:rsidRPr="000134AF" w:rsidRDefault="00EB3C44">
      <w:pPr>
        <w:pStyle w:val="12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tbl>
      <w:tblPr>
        <w:tblStyle w:val="TableNormal"/>
        <w:tblW w:w="9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26"/>
        <w:gridCol w:w="6445"/>
      </w:tblGrid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cbu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0134AF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lang w:val="en-US"/>
              </w:rPr>
              <w:t>uz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Центральный Банк Узбекистана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www.nbu.com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Национальный Банк Узбекистана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 xml:space="preserve">www.kdb.uz 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Узбекско-Корейский Банк Разв</w:t>
            </w:r>
            <w:r w:rsidR="00876D67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ития «UzKDB»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876D67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www.asakabank.uz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876D67" w:rsidP="00876D67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Акционерный коммерческий банк «</w:t>
            </w:r>
            <w:r w:rsidR="00DA3D11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Асака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www.kapitalbank.uz 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876D67" w:rsidP="00876D67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Акционерный коммерческий банк «Капиталбанк»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F7" w:rsidRPr="000134AF" w:rsidRDefault="00F823F7" w:rsidP="00F823F7">
            <w:pPr>
              <w:pStyle w:val="12"/>
              <w:spacing w:after="0" w:line="240" w:lineRule="auto"/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www.hamkorbank.uz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3F7" w:rsidRPr="000134AF" w:rsidRDefault="00F823F7">
            <w:pPr>
              <w:pStyle w:val="12"/>
              <w:spacing w:after="0" w:line="240" w:lineRule="auto"/>
              <w:ind w:firstLine="27"/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Акционерно-коммерческий банк «Hamkorbank»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www.ipakyulibank.com 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Банк «Ипак</w:t>
            </w:r>
            <w:r w:rsidR="00876D67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Йули»</w:t>
            </w:r>
          </w:p>
        </w:tc>
      </w:tr>
      <w:tr w:rsidR="000134AF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www.ipotekabank.uz 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Ипотека Банк</w:t>
            </w:r>
          </w:p>
        </w:tc>
      </w:tr>
      <w:tr w:rsidR="00EB3C44" w:rsidRPr="000134AF">
        <w:trPr>
          <w:trHeight w:val="33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DA3D11" w:rsidP="00876D67">
            <w:pPr>
              <w:pStyle w:val="12"/>
              <w:spacing w:after="0" w:line="240" w:lineRule="auto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www.xb.</w:t>
            </w:r>
            <w:r w:rsidR="00876D67"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  <w:lang w:val="en-US"/>
              </w:rPr>
              <w:t>uz</w:t>
            </w: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C44" w:rsidRPr="000134AF" w:rsidRDefault="00876D67">
            <w:pPr>
              <w:pStyle w:val="12"/>
              <w:spacing w:after="0" w:line="240" w:lineRule="auto"/>
              <w:ind w:firstLine="27"/>
              <w:rPr>
                <w:color w:val="auto"/>
              </w:rPr>
            </w:pPr>
            <w:r w:rsidRPr="000134AF">
              <w:rPr>
                <w:rStyle w:val="Hyperlink4"/>
                <w:rFonts w:ascii="Times New Roman" w:hAnsi="Times New Roman"/>
                <w:color w:val="auto"/>
                <w:sz w:val="24"/>
                <w:szCs w:val="24"/>
              </w:rPr>
              <w:t>Народный банк Республики Узбекистан</w:t>
            </w:r>
          </w:p>
        </w:tc>
      </w:tr>
    </w:tbl>
    <w:p w:rsidR="00EB3C44" w:rsidRPr="000134AF" w:rsidRDefault="00EB3C44">
      <w:pPr>
        <w:pStyle w:val="12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EB3C44" w:rsidRPr="000134AF" w:rsidRDefault="00EB3C44">
      <w:pPr>
        <w:pStyle w:val="12"/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165B1" w:rsidRPr="000134AF" w:rsidRDefault="004165B1">
      <w:pPr>
        <w:jc w:val="left"/>
        <w:rPr>
          <w:color w:val="auto"/>
        </w:rPr>
      </w:pPr>
      <w:r w:rsidRPr="000134AF">
        <w:rPr>
          <w:color w:val="auto"/>
        </w:rPr>
        <w:br w:type="page"/>
      </w:r>
    </w:p>
    <w:p w:rsidR="002609E0" w:rsidRPr="000134AF" w:rsidRDefault="002609E0" w:rsidP="002609E0">
      <w:pPr>
        <w:jc w:val="right"/>
        <w:rPr>
          <w:rStyle w:val="apple-converted-space"/>
          <w:color w:val="auto"/>
          <w:sz w:val="20"/>
          <w:szCs w:val="20"/>
        </w:rPr>
      </w:pPr>
      <w:r>
        <w:rPr>
          <w:rStyle w:val="apple-converted-space"/>
          <w:b/>
          <w:bCs/>
          <w:color w:val="auto"/>
          <w:sz w:val="24"/>
          <w:szCs w:val="24"/>
        </w:rPr>
        <w:lastRenderedPageBreak/>
        <w:t>Приложение №8</w:t>
      </w:r>
    </w:p>
    <w:p w:rsidR="002609E0" w:rsidRDefault="002609E0" w:rsidP="004165B1">
      <w:pPr>
        <w:jc w:val="center"/>
        <w:rPr>
          <w:b/>
          <w:color w:val="auto"/>
        </w:rPr>
      </w:pPr>
    </w:p>
    <w:p w:rsidR="004165B1" w:rsidRPr="000134AF" w:rsidRDefault="004165B1" w:rsidP="004165B1">
      <w:pPr>
        <w:jc w:val="center"/>
        <w:rPr>
          <w:b/>
          <w:color w:val="auto"/>
        </w:rPr>
      </w:pPr>
      <w:r w:rsidRPr="000134AF">
        <w:rPr>
          <w:b/>
          <w:color w:val="auto"/>
        </w:rPr>
        <w:t xml:space="preserve">Информация о дипломатических представительствах </w:t>
      </w:r>
      <w:r w:rsidRPr="000134AF">
        <w:rPr>
          <w:b/>
          <w:color w:val="auto"/>
        </w:rPr>
        <w:br/>
        <w:t>зарубежных стран в Узбекистане</w:t>
      </w:r>
    </w:p>
    <w:p w:rsidR="00303CAB" w:rsidRPr="000134AF" w:rsidRDefault="00303CAB" w:rsidP="004165B1">
      <w:pPr>
        <w:jc w:val="center"/>
        <w:rPr>
          <w:b/>
          <w:color w:val="auto"/>
        </w:rPr>
      </w:pPr>
    </w:p>
    <w:tbl>
      <w:tblPr>
        <w:tblStyle w:val="ac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985"/>
        <w:gridCol w:w="1417"/>
        <w:gridCol w:w="1701"/>
        <w:gridCol w:w="2835"/>
      </w:tblGrid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4165B1" w:rsidRPr="000134AF" w:rsidRDefault="004165B1" w:rsidP="006D762D">
            <w:pPr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1417" w:type="dxa"/>
            <w:vAlign w:val="center"/>
          </w:tcPr>
          <w:p w:rsidR="004165B1" w:rsidRPr="000134AF" w:rsidRDefault="004165B1" w:rsidP="00627CFF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Страны</w:t>
            </w:r>
          </w:p>
        </w:tc>
        <w:tc>
          <w:tcPr>
            <w:tcW w:w="1985" w:type="dxa"/>
            <w:vAlign w:val="center"/>
          </w:tcPr>
          <w:p w:rsidR="004165B1" w:rsidRPr="000134AF" w:rsidRDefault="004165B1" w:rsidP="00627CFF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Адрес</w:t>
            </w:r>
          </w:p>
        </w:tc>
        <w:tc>
          <w:tcPr>
            <w:tcW w:w="1417" w:type="dxa"/>
            <w:vAlign w:val="center"/>
          </w:tcPr>
          <w:p w:rsidR="004165B1" w:rsidRPr="000134AF" w:rsidRDefault="004165B1" w:rsidP="00627CFF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Телефон</w:t>
            </w:r>
          </w:p>
        </w:tc>
        <w:tc>
          <w:tcPr>
            <w:tcW w:w="1701" w:type="dxa"/>
            <w:vAlign w:val="center"/>
          </w:tcPr>
          <w:p w:rsidR="004165B1" w:rsidRPr="000134AF" w:rsidRDefault="004165B1" w:rsidP="00627CFF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Факс</w:t>
            </w:r>
          </w:p>
        </w:tc>
        <w:tc>
          <w:tcPr>
            <w:tcW w:w="2835" w:type="dxa"/>
            <w:vAlign w:val="center"/>
          </w:tcPr>
          <w:p w:rsidR="004165B1" w:rsidRPr="000134AF" w:rsidRDefault="004165B1" w:rsidP="00627CFF">
            <w:pPr>
              <w:jc w:val="center"/>
              <w:rPr>
                <w:rFonts w:cs="Times New Roman"/>
                <w:b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b/>
                <w:color w:val="auto"/>
                <w:sz w:val="16"/>
                <w:szCs w:val="16"/>
              </w:rPr>
              <w:t>е-майл /сайт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4165B1" w:rsidRPr="000134AF" w:rsidRDefault="004165B1" w:rsidP="006D762D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4165B1" w:rsidRPr="000134AF" w:rsidRDefault="004165B1" w:rsidP="006D762D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Азербайджан</w:t>
            </w:r>
          </w:p>
        </w:tc>
        <w:tc>
          <w:tcPr>
            <w:tcW w:w="1985" w:type="dxa"/>
            <w:vAlign w:val="center"/>
          </w:tcPr>
          <w:p w:rsidR="004165B1" w:rsidRPr="000134AF" w:rsidRDefault="00B744B2" w:rsidP="00627CFF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</w:t>
            </w:r>
            <w:r w:rsidR="00627CFF" w:rsidRPr="000134AF">
              <w:rPr>
                <w:rFonts w:eastAsia="Times New Roman" w:cs="Times New Roman"/>
                <w:color w:val="auto"/>
                <w:sz w:val="16"/>
                <w:szCs w:val="16"/>
              </w:rPr>
              <w:t>, ул. </w:t>
            </w:r>
            <w:r w:rsidR="004165B1"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Шарк Тонги, №25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65B1" w:rsidRPr="000134AF" w:rsidRDefault="004165B1" w:rsidP="004165B1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998 712 078 010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5B1" w:rsidRPr="000134AF" w:rsidRDefault="004165B1" w:rsidP="004165B1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998 712 078 009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65B1" w:rsidRPr="000134AF" w:rsidRDefault="004165B1" w:rsidP="006D762D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tashkent@mission.mfa.gov.az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Алжир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Мирокилов, №41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2815054, +99871 2815565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www.algerie.uz, </w:t>
            </w:r>
            <w:hyperlink r:id="rId104" w:history="1">
              <w:r w:rsidRPr="000134AF">
                <w:rPr>
                  <w:rStyle w:val="a3"/>
                  <w:rFonts w:eastAsia="Times New Roman" w:cs="Times New Roman"/>
                  <w:color w:val="auto"/>
                  <w:sz w:val="16"/>
                  <w:szCs w:val="16"/>
                </w:rPr>
                <w:t>ambtachkent@live.fr</w:t>
              </w:r>
            </w:hyperlink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Афганистан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Батумий, коттеж №1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2267380, +99871 2267390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998 712 266 949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afghanemb_tashkent@yahoo.com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Генеральное консульства Афганистана в г. Термезе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  <w:lang w:val="uz-Cyrl-UZ"/>
              </w:rPr>
              <w:t>Г. Термез, ул. Султон Саодат, №84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Termez@mfa.af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Бангладеш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Х.Сулейманов, №56-58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2556520, +99871 2551971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998 781 206 711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mission.tashkent@mofa.gov.bd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Беларусь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1207511, +99878 1207256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998 781 207 253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uzbekistan@mfa.gov.by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Болгария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Ракатбоши, №52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998 712 564 888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1203373, +99871 2554017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Embassy.Tashkent@mfa.bg,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Ватикан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Мусахонов, №80/1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998 712 337 035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998 712 337 025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nun.ap@mail.ru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Великобритания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998 781 201 500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998 781 201 520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ukin.uzbekistan@fco.gov.uk, https://www.gov.uk/world/uzbekistan/news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Венгрия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Богиравон, №63-65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2307182, +99871 2307184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998 712 266 502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mission.tas@mfa.gov.hu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Вьетнам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Ш.Рашидов, №100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2356493, +99871 2358672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998 781 206 265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vnemb.uzbek@yahoo.com,, vnemb.uz@mofa.gov.vn, vnembassy-tashkent.mofa.gov.vn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Германия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Ш.Рашидов,  №15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998 781 208 440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998 781 208 450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info@taschkent.diplo.de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Грузия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Фирдавсий,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2358680, +99878 1501302, +99878 1501303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998 712 358 680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tashkent.emb@mfa.gov.ge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Делегация Еврейского союза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А.Темур, №107Б, 15-этаж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1201601, +99878 1201602, +99878 1201603, +99878 1201604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998 781 201 608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delegation-uzbekistan@eeas.europa.eu, eeas.europa.eu/delegations/uzbekistan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Египет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Кохинур, 10/53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1206021, +99878 1205008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998 781 205 059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egyptemb@rambler.ru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Израиль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А.Каххор, №3А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1407500, +99878 1407505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998 781 205 994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operator@tashkent.mfa.gov.il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Индия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Корабулок, №15/16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1400997, +99878 1400983, +99878 1400998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1400987 +99878 1400999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amb.tashkent@mea.gov.in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18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Индонезия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2320236, +99871 2320237, +99871 2320238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1206540 +99871 2330513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unitkom@kbri-tashkent.go.id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19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Иордания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Фарход, №9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2742479, +99871 2742833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998 781 401 144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tashkent@fm.gov.jo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Иран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Паркент, №20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1506065, +99878 1506050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998 781 506 066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iriemuz@hotmail.com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21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Италия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Юсуф Хос Ҳожиб, №40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2521119, +99871 2521120, +99871 2521121, +99871 2521123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998 781 206 606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segreteria.tashkent@esteri.it, ambtashkent.esteri.it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Казахстан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Фидокор, №23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998 712 521 654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998 712 521 650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tashkent@mfa.kz, mfa.gov.kz/ru/tashkent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23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Киргизия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Ниёзбек, №30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2372496, +99871 2374792, +99871 2370796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+998 71 120 72 94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kg.embassy.uz@gmail.com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Китай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998 712 338 088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2334735 +99871 2360851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chinaemb_uz@mfa.gov.cn, uz.chineseembassy.org/chn/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Кувейт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Батумий, №2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1291037, +99878 1291036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998 781 291 037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info@kuwaitembassy.uz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26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Латвия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Лашкарбеги, №16а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2372215, +99871 2370851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998 781 207 036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embassy.uzbekistan@mfa.gov.lv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Малайзия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Бог Сарой, №28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2563027, +99871 2563299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998 712 523 071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mwtashkent@kln.gov.my, kln.gov.my/web/uzb_tashkent/home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Объединённые Арабские Эмираты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Насаф, №38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1400007, +99878 1401116, +99878 1401117, +99878 1401118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998 781 401 113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TashkentEmb@mofaic.gov.ae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29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Оман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Ракатбоши, №6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1400533, +99871 2561207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998 781 400 529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tashkent@mofa.gov.om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30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Пакистан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А.Авлоний, №80/82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998 712 539 846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998 712 309 867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pareptashkent@mofa.gov.pk, pakistanembassytashkent@gmail.com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Польша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Фирдавсий, №66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1208650, +99878 1208652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998 781 208 651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taszkent.amb.sekretariat@msz.gov.pl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32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Республика Корея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Афросиёб, №7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2523151, +99871 2523152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998 781 400 248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uzkoremb@mofa.go.kr, overseas.mofa.go.kr/uz-ru/index.do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33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Нукус, №83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1203502, +99878 1203504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1203509, +99878 1203518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tashkent@mid.ru, www.russia.uz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Руминия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Занжибог, №44А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998 712 526 355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998 781 207 567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taskent@mae.ro, taskent.mae.ro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35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Саудовская Аравия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Бобур, №3А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2815101, +99871 2815104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2815106, +99871 2815108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uzemb@mofa.gov.sa, embassies.mofa.gov.sa/sites/Uzbekistan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36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Словакия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Кичик Бешёгоч, №38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1206852, +99871 2555565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998 781 206 851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emb.tashkent@mzv.sk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37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Соединённые Штаты Америки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Мойкургон кўч., №3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998 781 205 450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998 781 206 335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TashkentInfo@state.gov, uz.usembassy.gov/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Таджикистан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А.Каххор, №61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2156775, +99871 2549966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998 712 548 969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tajembuz@mfa.tj, tajembuz.tj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39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Туркменистан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Афросиёб, №87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2569402 +99871 2569406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998 712 569 403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tkmemb@mail.ru, uzbekistan.tmembassy.gov.tm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40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Турция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1130300, +99878 1130343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998 781 130 333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embassy.tashkent@mfa.gov.tr, taskent.be.mfa.gov.tr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41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Украина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Я.Гулямов, №68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2335280, +99871 2335596, +99871 2339971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998 712 331 089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ukremb@albatros.uz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42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Фаластин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Конституция, №19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+99871 2549418, +99871 2156230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998 712 544 148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uz.palemb@gmail.com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43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Франция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Истикбол, №25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998 712 338 100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998 712 335 197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cad.tachkent-amba@diplomatie.gouv.fr, uz.ambafrance.org/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Чехия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туп 3-й Навнихол, №6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1206071, +99878 1205521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998 781 206 075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tashkent@mzv.cz</w:t>
            </w:r>
          </w:p>
        </w:tc>
      </w:tr>
      <w:tr w:rsidR="000134AF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45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 xml:space="preserve">Швейцария 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туп. 1-й Шота Руставели, №4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1206738, +99878 1206739, +99878 1205454, +99878 1205455,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1206259, +99878 1205456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tas.vertretung@eda.admin.ch</w:t>
            </w:r>
          </w:p>
        </w:tc>
      </w:tr>
      <w:tr w:rsidR="00E8384E" w:rsidRPr="000134AF" w:rsidTr="00627CFF">
        <w:trPr>
          <w:jc w:val="center"/>
        </w:trPr>
        <w:tc>
          <w:tcPr>
            <w:tcW w:w="421" w:type="dxa"/>
            <w:vAlign w:val="center"/>
          </w:tcPr>
          <w:p w:rsidR="00E8384E" w:rsidRPr="000134AF" w:rsidRDefault="00E8384E" w:rsidP="00E8384E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0134AF">
              <w:rPr>
                <w:rFonts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Япония</w:t>
            </w:r>
          </w:p>
        </w:tc>
        <w:tc>
          <w:tcPr>
            <w:tcW w:w="198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г. Ташкент, ул. С.Азимов, №28</w:t>
            </w:r>
          </w:p>
        </w:tc>
        <w:tc>
          <w:tcPr>
            <w:tcW w:w="1417" w:type="dxa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1208060, +99878 1208061, +99878 1208062, +99878 1208063</w:t>
            </w:r>
          </w:p>
        </w:tc>
        <w:tc>
          <w:tcPr>
            <w:tcW w:w="1701" w:type="dxa"/>
            <w:vAlign w:val="center"/>
          </w:tcPr>
          <w:p w:rsidR="00E8384E" w:rsidRPr="000134AF" w:rsidRDefault="00E8384E" w:rsidP="00E8384E">
            <w:pPr>
              <w:jc w:val="center"/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+99878 1208075, +99878 1208077</w:t>
            </w:r>
          </w:p>
        </w:tc>
        <w:tc>
          <w:tcPr>
            <w:tcW w:w="2835" w:type="dxa"/>
            <w:vAlign w:val="center"/>
          </w:tcPr>
          <w:p w:rsidR="00E8384E" w:rsidRPr="000134AF" w:rsidRDefault="00E8384E" w:rsidP="00E8384E">
            <w:pPr>
              <w:rPr>
                <w:rFonts w:eastAsia="Times New Roman" w:cs="Times New Roman"/>
                <w:color w:val="auto"/>
                <w:sz w:val="16"/>
                <w:szCs w:val="16"/>
              </w:rPr>
            </w:pPr>
            <w:r w:rsidRPr="000134AF">
              <w:rPr>
                <w:rFonts w:eastAsia="Times New Roman" w:cs="Times New Roman"/>
                <w:color w:val="auto"/>
                <w:sz w:val="16"/>
                <w:szCs w:val="16"/>
              </w:rPr>
              <w:t>homepage@ts.mofa.go.jp, www.uz.emb-japan.go.jp</w:t>
            </w:r>
          </w:p>
        </w:tc>
      </w:tr>
    </w:tbl>
    <w:p w:rsidR="004165B1" w:rsidRPr="000134AF" w:rsidRDefault="004165B1" w:rsidP="004165B1">
      <w:pPr>
        <w:rPr>
          <w:color w:val="auto"/>
          <w:sz w:val="16"/>
          <w:szCs w:val="16"/>
          <w:lang w:val="en-US"/>
        </w:rPr>
      </w:pPr>
    </w:p>
    <w:p w:rsidR="00EB3C44" w:rsidRPr="000134AF" w:rsidRDefault="00921080">
      <w:pPr>
        <w:rPr>
          <w:color w:val="auto"/>
        </w:rPr>
      </w:pPr>
      <w:r w:rsidRPr="000134AF">
        <w:rPr>
          <w:rStyle w:val="apple-converted-space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line">
                  <wp:posOffset>176530</wp:posOffset>
                </wp:positionV>
                <wp:extent cx="342900" cy="332740"/>
                <wp:effectExtent l="3175" t="444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0507C" id="Rectangle 3" o:spid="_x0000_s1026" style="position:absolute;margin-left:221.2pt;margin-top:13.9pt;width:27pt;height:26.2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" stroked="f" strokeweight="1pt">
                <v:stroke miterlimit="4"/>
                <w10:wrap anchory="line"/>
              </v:rect>
            </w:pict>
          </mc:Fallback>
        </mc:AlternateContent>
      </w:r>
    </w:p>
    <w:sectPr w:rsidR="00EB3C44" w:rsidRPr="000134AF" w:rsidSect="00B62953">
      <w:headerReference w:type="default" r:id="rId105"/>
      <w:footerReference w:type="default" r:id="rId106"/>
      <w:headerReference w:type="first" r:id="rId107"/>
      <w:footerReference w:type="first" r:id="rId108"/>
      <w:pgSz w:w="11900" w:h="16840"/>
      <w:pgMar w:top="1134" w:right="850" w:bottom="1135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97" w:rsidRDefault="00C54D97">
      <w:r>
        <w:separator/>
      </w:r>
    </w:p>
  </w:endnote>
  <w:endnote w:type="continuationSeparator" w:id="0">
    <w:p w:rsidR="00C54D97" w:rsidRDefault="00C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AB" w:rsidRDefault="00A13EAB">
    <w:pPr>
      <w:pStyle w:val="a4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70B9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AB" w:rsidRDefault="00A13EA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97" w:rsidRDefault="00C54D97">
      <w:r>
        <w:separator/>
      </w:r>
    </w:p>
  </w:footnote>
  <w:footnote w:type="continuationSeparator" w:id="0">
    <w:p w:rsidR="00C54D97" w:rsidRDefault="00C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AB" w:rsidRDefault="00A13EA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AB" w:rsidRDefault="00A13EA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115"/>
    <w:multiLevelType w:val="hybridMultilevel"/>
    <w:tmpl w:val="F744B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3C7699"/>
    <w:multiLevelType w:val="hybridMultilevel"/>
    <w:tmpl w:val="D6726C04"/>
    <w:numStyleLink w:val="Bullets"/>
  </w:abstractNum>
  <w:abstractNum w:abstractNumId="2" w15:restartNumberingAfterBreak="0">
    <w:nsid w:val="2E9B22CD"/>
    <w:multiLevelType w:val="hybridMultilevel"/>
    <w:tmpl w:val="7C183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0F2999"/>
    <w:multiLevelType w:val="hybridMultilevel"/>
    <w:tmpl w:val="0320581C"/>
    <w:lvl w:ilvl="0" w:tplc="9C68C55E">
      <w:start w:val="1"/>
      <w:numFmt w:val="bullet"/>
      <w:lvlText w:val="—"/>
      <w:lvlJc w:val="left"/>
      <w:pPr>
        <w:tabs>
          <w:tab w:val="num" w:pos="1001"/>
        </w:tabs>
        <w:ind w:left="426" w:firstLine="1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43DA6">
      <w:start w:val="1"/>
      <w:numFmt w:val="bullet"/>
      <w:suff w:val="nothing"/>
      <w:lvlText w:val="—"/>
      <w:lvlJc w:val="left"/>
      <w:pPr>
        <w:tabs>
          <w:tab w:val="left" w:pos="1001"/>
        </w:tabs>
        <w:ind w:left="72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8620D0">
      <w:start w:val="1"/>
      <w:numFmt w:val="bullet"/>
      <w:suff w:val="nothing"/>
      <w:lvlText w:val="—"/>
      <w:lvlJc w:val="left"/>
      <w:pPr>
        <w:tabs>
          <w:tab w:val="left" w:pos="1001"/>
        </w:tabs>
        <w:ind w:left="144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284284">
      <w:start w:val="1"/>
      <w:numFmt w:val="bullet"/>
      <w:suff w:val="nothing"/>
      <w:lvlText w:val="—"/>
      <w:lvlJc w:val="left"/>
      <w:pPr>
        <w:tabs>
          <w:tab w:val="left" w:pos="1001"/>
        </w:tabs>
        <w:ind w:left="216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0CDD8E">
      <w:start w:val="1"/>
      <w:numFmt w:val="bullet"/>
      <w:suff w:val="nothing"/>
      <w:lvlText w:val="—"/>
      <w:lvlJc w:val="left"/>
      <w:pPr>
        <w:tabs>
          <w:tab w:val="left" w:pos="1001"/>
        </w:tabs>
        <w:ind w:left="288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52C458">
      <w:start w:val="1"/>
      <w:numFmt w:val="bullet"/>
      <w:suff w:val="nothing"/>
      <w:lvlText w:val="—"/>
      <w:lvlJc w:val="left"/>
      <w:pPr>
        <w:tabs>
          <w:tab w:val="left" w:pos="1001"/>
        </w:tabs>
        <w:ind w:left="360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6436D4">
      <w:start w:val="1"/>
      <w:numFmt w:val="bullet"/>
      <w:suff w:val="nothing"/>
      <w:lvlText w:val="—"/>
      <w:lvlJc w:val="left"/>
      <w:pPr>
        <w:tabs>
          <w:tab w:val="left" w:pos="1001"/>
        </w:tabs>
        <w:ind w:left="432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BC126C">
      <w:start w:val="1"/>
      <w:numFmt w:val="bullet"/>
      <w:suff w:val="nothing"/>
      <w:lvlText w:val="—"/>
      <w:lvlJc w:val="left"/>
      <w:pPr>
        <w:tabs>
          <w:tab w:val="left" w:pos="1001"/>
        </w:tabs>
        <w:ind w:left="504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D0D3DA">
      <w:start w:val="1"/>
      <w:numFmt w:val="bullet"/>
      <w:suff w:val="nothing"/>
      <w:lvlText w:val="—"/>
      <w:lvlJc w:val="left"/>
      <w:pPr>
        <w:tabs>
          <w:tab w:val="left" w:pos="1001"/>
        </w:tabs>
        <w:ind w:left="5768" w:firstLine="4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2605DC"/>
    <w:multiLevelType w:val="hybridMultilevel"/>
    <w:tmpl w:val="D6726C04"/>
    <w:styleLink w:val="Bullets"/>
    <w:lvl w:ilvl="0" w:tplc="413CF1FC">
      <w:start w:val="1"/>
      <w:numFmt w:val="bullet"/>
      <w:lvlText w:val="-"/>
      <w:lvlJc w:val="left"/>
      <w:pPr>
        <w:tabs>
          <w:tab w:val="num" w:pos="756"/>
        </w:tabs>
        <w:ind w:left="1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8EFE88">
      <w:start w:val="1"/>
      <w:numFmt w:val="bullet"/>
      <w:lvlText w:val="-"/>
      <w:lvlJc w:val="left"/>
      <w:pPr>
        <w:tabs>
          <w:tab w:val="num" w:pos="1356"/>
        </w:tabs>
        <w:ind w:left="7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DA94A6">
      <w:start w:val="1"/>
      <w:numFmt w:val="bullet"/>
      <w:lvlText w:val="-"/>
      <w:lvlJc w:val="left"/>
      <w:pPr>
        <w:tabs>
          <w:tab w:val="num" w:pos="1956"/>
        </w:tabs>
        <w:ind w:left="13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AF458">
      <w:start w:val="1"/>
      <w:numFmt w:val="bullet"/>
      <w:lvlText w:val="-"/>
      <w:lvlJc w:val="left"/>
      <w:pPr>
        <w:tabs>
          <w:tab w:val="num" w:pos="2556"/>
        </w:tabs>
        <w:ind w:left="19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28C51A">
      <w:start w:val="1"/>
      <w:numFmt w:val="bullet"/>
      <w:lvlText w:val="-"/>
      <w:lvlJc w:val="left"/>
      <w:pPr>
        <w:tabs>
          <w:tab w:val="num" w:pos="3156"/>
        </w:tabs>
        <w:ind w:left="25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228B30">
      <w:start w:val="1"/>
      <w:numFmt w:val="bullet"/>
      <w:lvlText w:val="-"/>
      <w:lvlJc w:val="left"/>
      <w:pPr>
        <w:tabs>
          <w:tab w:val="num" w:pos="3756"/>
        </w:tabs>
        <w:ind w:left="31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94A1510">
      <w:start w:val="1"/>
      <w:numFmt w:val="bullet"/>
      <w:lvlText w:val="-"/>
      <w:lvlJc w:val="left"/>
      <w:pPr>
        <w:tabs>
          <w:tab w:val="num" w:pos="4356"/>
        </w:tabs>
        <w:ind w:left="37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CE4B7C">
      <w:start w:val="1"/>
      <w:numFmt w:val="bullet"/>
      <w:lvlText w:val="-"/>
      <w:lvlJc w:val="left"/>
      <w:pPr>
        <w:tabs>
          <w:tab w:val="num" w:pos="4956"/>
        </w:tabs>
        <w:ind w:left="43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F0CCB4">
      <w:start w:val="1"/>
      <w:numFmt w:val="bullet"/>
      <w:lvlText w:val="-"/>
      <w:lvlJc w:val="left"/>
      <w:pPr>
        <w:tabs>
          <w:tab w:val="num" w:pos="5556"/>
        </w:tabs>
        <w:ind w:left="4989" w:firstLine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D455F0C"/>
    <w:multiLevelType w:val="hybridMultilevel"/>
    <w:tmpl w:val="3A621456"/>
    <w:lvl w:ilvl="0" w:tplc="7C6222F0">
      <w:start w:val="1"/>
      <w:numFmt w:val="bullet"/>
      <w:lvlText w:val="-"/>
      <w:lvlJc w:val="left"/>
      <w:pPr>
        <w:tabs>
          <w:tab w:val="num" w:pos="741"/>
        </w:tabs>
        <w:ind w:left="174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88E622">
      <w:start w:val="1"/>
      <w:numFmt w:val="bullet"/>
      <w:lvlText w:val="-"/>
      <w:lvlJc w:val="left"/>
      <w:pPr>
        <w:tabs>
          <w:tab w:val="left" w:pos="741"/>
          <w:tab w:val="num" w:pos="1167"/>
        </w:tabs>
        <w:ind w:left="6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7804FC">
      <w:start w:val="1"/>
      <w:numFmt w:val="bullet"/>
      <w:lvlText w:val="-"/>
      <w:lvlJc w:val="left"/>
      <w:pPr>
        <w:tabs>
          <w:tab w:val="left" w:pos="741"/>
          <w:tab w:val="num" w:pos="1767"/>
        </w:tabs>
        <w:ind w:left="12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1E3202">
      <w:start w:val="1"/>
      <w:numFmt w:val="bullet"/>
      <w:lvlText w:val="-"/>
      <w:lvlJc w:val="left"/>
      <w:pPr>
        <w:tabs>
          <w:tab w:val="left" w:pos="741"/>
          <w:tab w:val="num" w:pos="2367"/>
        </w:tabs>
        <w:ind w:left="18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D07654">
      <w:start w:val="1"/>
      <w:numFmt w:val="bullet"/>
      <w:lvlText w:val="-"/>
      <w:lvlJc w:val="left"/>
      <w:pPr>
        <w:tabs>
          <w:tab w:val="left" w:pos="741"/>
          <w:tab w:val="num" w:pos="2967"/>
        </w:tabs>
        <w:ind w:left="24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8DE88">
      <w:start w:val="1"/>
      <w:numFmt w:val="bullet"/>
      <w:lvlText w:val="-"/>
      <w:lvlJc w:val="left"/>
      <w:pPr>
        <w:tabs>
          <w:tab w:val="left" w:pos="741"/>
          <w:tab w:val="num" w:pos="3567"/>
        </w:tabs>
        <w:ind w:left="30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26EA62">
      <w:start w:val="1"/>
      <w:numFmt w:val="bullet"/>
      <w:lvlText w:val="-"/>
      <w:lvlJc w:val="left"/>
      <w:pPr>
        <w:tabs>
          <w:tab w:val="left" w:pos="741"/>
          <w:tab w:val="num" w:pos="4167"/>
        </w:tabs>
        <w:ind w:left="36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C8264C">
      <w:start w:val="1"/>
      <w:numFmt w:val="bullet"/>
      <w:lvlText w:val="-"/>
      <w:lvlJc w:val="left"/>
      <w:pPr>
        <w:tabs>
          <w:tab w:val="left" w:pos="741"/>
          <w:tab w:val="num" w:pos="4767"/>
        </w:tabs>
        <w:ind w:left="42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12EF72">
      <w:start w:val="1"/>
      <w:numFmt w:val="bullet"/>
      <w:lvlText w:val="-"/>
      <w:lvlJc w:val="left"/>
      <w:pPr>
        <w:tabs>
          <w:tab w:val="left" w:pos="741"/>
          <w:tab w:val="num" w:pos="5367"/>
        </w:tabs>
        <w:ind w:left="4800" w:firstLine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3485A8B"/>
    <w:multiLevelType w:val="hybridMultilevel"/>
    <w:tmpl w:val="B8680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4"/>
    <w:rsid w:val="000134AF"/>
    <w:rsid w:val="00020947"/>
    <w:rsid w:val="00024304"/>
    <w:rsid w:val="000352BC"/>
    <w:rsid w:val="00044726"/>
    <w:rsid w:val="000737C8"/>
    <w:rsid w:val="0007441C"/>
    <w:rsid w:val="000A2C97"/>
    <w:rsid w:val="000B459E"/>
    <w:rsid w:val="000C086D"/>
    <w:rsid w:val="000C2048"/>
    <w:rsid w:val="000D38AD"/>
    <w:rsid w:val="000F2FAF"/>
    <w:rsid w:val="00101414"/>
    <w:rsid w:val="001056ED"/>
    <w:rsid w:val="0012392F"/>
    <w:rsid w:val="0012781D"/>
    <w:rsid w:val="00133AD1"/>
    <w:rsid w:val="00151B1F"/>
    <w:rsid w:val="001528BA"/>
    <w:rsid w:val="0015323A"/>
    <w:rsid w:val="001630C4"/>
    <w:rsid w:val="001761E7"/>
    <w:rsid w:val="001A6830"/>
    <w:rsid w:val="001D37BF"/>
    <w:rsid w:val="001E30D4"/>
    <w:rsid w:val="002004B1"/>
    <w:rsid w:val="00214F19"/>
    <w:rsid w:val="00230520"/>
    <w:rsid w:val="002331E4"/>
    <w:rsid w:val="00244610"/>
    <w:rsid w:val="002463E0"/>
    <w:rsid w:val="00252A90"/>
    <w:rsid w:val="002545E1"/>
    <w:rsid w:val="002609E0"/>
    <w:rsid w:val="00264A24"/>
    <w:rsid w:val="00266C9B"/>
    <w:rsid w:val="0027606B"/>
    <w:rsid w:val="002B1220"/>
    <w:rsid w:val="002B512B"/>
    <w:rsid w:val="002D2B28"/>
    <w:rsid w:val="002F0604"/>
    <w:rsid w:val="00303CAB"/>
    <w:rsid w:val="00324B70"/>
    <w:rsid w:val="00342197"/>
    <w:rsid w:val="00351B1F"/>
    <w:rsid w:val="003568BE"/>
    <w:rsid w:val="00370D94"/>
    <w:rsid w:val="00381EF4"/>
    <w:rsid w:val="00384A23"/>
    <w:rsid w:val="003C3E0F"/>
    <w:rsid w:val="003D76DB"/>
    <w:rsid w:val="003F2999"/>
    <w:rsid w:val="004145CF"/>
    <w:rsid w:val="004165B1"/>
    <w:rsid w:val="00426EBC"/>
    <w:rsid w:val="00436855"/>
    <w:rsid w:val="00450087"/>
    <w:rsid w:val="00467206"/>
    <w:rsid w:val="004851F6"/>
    <w:rsid w:val="004B3629"/>
    <w:rsid w:val="004C1C7C"/>
    <w:rsid w:val="004E65CA"/>
    <w:rsid w:val="004E7939"/>
    <w:rsid w:val="0051094B"/>
    <w:rsid w:val="005268C4"/>
    <w:rsid w:val="0053241E"/>
    <w:rsid w:val="0053274F"/>
    <w:rsid w:val="005402E7"/>
    <w:rsid w:val="00543F74"/>
    <w:rsid w:val="00544024"/>
    <w:rsid w:val="0055713E"/>
    <w:rsid w:val="00567E27"/>
    <w:rsid w:val="00571027"/>
    <w:rsid w:val="00571772"/>
    <w:rsid w:val="00573049"/>
    <w:rsid w:val="005C0444"/>
    <w:rsid w:val="005D0B3E"/>
    <w:rsid w:val="005D11BD"/>
    <w:rsid w:val="005F3812"/>
    <w:rsid w:val="005F73E7"/>
    <w:rsid w:val="00603D41"/>
    <w:rsid w:val="00610C24"/>
    <w:rsid w:val="006113C2"/>
    <w:rsid w:val="00611DC7"/>
    <w:rsid w:val="0061260D"/>
    <w:rsid w:val="00627CFF"/>
    <w:rsid w:val="0063250D"/>
    <w:rsid w:val="006372BF"/>
    <w:rsid w:val="006513E8"/>
    <w:rsid w:val="00654C59"/>
    <w:rsid w:val="00661817"/>
    <w:rsid w:val="00683857"/>
    <w:rsid w:val="0069368C"/>
    <w:rsid w:val="00693EC4"/>
    <w:rsid w:val="00696498"/>
    <w:rsid w:val="006A555D"/>
    <w:rsid w:val="006D762D"/>
    <w:rsid w:val="006E3DF7"/>
    <w:rsid w:val="006E6B32"/>
    <w:rsid w:val="00724B48"/>
    <w:rsid w:val="00737BE7"/>
    <w:rsid w:val="00743A4D"/>
    <w:rsid w:val="007442EF"/>
    <w:rsid w:val="00757E16"/>
    <w:rsid w:val="0076449E"/>
    <w:rsid w:val="00793054"/>
    <w:rsid w:val="007A2D02"/>
    <w:rsid w:val="007B4A5C"/>
    <w:rsid w:val="007C7522"/>
    <w:rsid w:val="007D5B07"/>
    <w:rsid w:val="007F2318"/>
    <w:rsid w:val="008047B5"/>
    <w:rsid w:val="008131B8"/>
    <w:rsid w:val="0081336C"/>
    <w:rsid w:val="0083072E"/>
    <w:rsid w:val="00863090"/>
    <w:rsid w:val="008664EA"/>
    <w:rsid w:val="00875D51"/>
    <w:rsid w:val="00876D67"/>
    <w:rsid w:val="00877FB1"/>
    <w:rsid w:val="00890E80"/>
    <w:rsid w:val="008C6ACA"/>
    <w:rsid w:val="008D0A5A"/>
    <w:rsid w:val="008D0F45"/>
    <w:rsid w:val="008D17C8"/>
    <w:rsid w:val="008E2904"/>
    <w:rsid w:val="009032E7"/>
    <w:rsid w:val="0091257E"/>
    <w:rsid w:val="00916ACA"/>
    <w:rsid w:val="00921080"/>
    <w:rsid w:val="009348AB"/>
    <w:rsid w:val="00981F03"/>
    <w:rsid w:val="00994D24"/>
    <w:rsid w:val="009A539E"/>
    <w:rsid w:val="009A55EC"/>
    <w:rsid w:val="009B31BF"/>
    <w:rsid w:val="009C0C7B"/>
    <w:rsid w:val="009D25A1"/>
    <w:rsid w:val="009E07BF"/>
    <w:rsid w:val="009F00A8"/>
    <w:rsid w:val="00A10488"/>
    <w:rsid w:val="00A13EAB"/>
    <w:rsid w:val="00A22C14"/>
    <w:rsid w:val="00A25382"/>
    <w:rsid w:val="00A32576"/>
    <w:rsid w:val="00A33099"/>
    <w:rsid w:val="00A4132E"/>
    <w:rsid w:val="00A51242"/>
    <w:rsid w:val="00A618A8"/>
    <w:rsid w:val="00A73298"/>
    <w:rsid w:val="00A775EE"/>
    <w:rsid w:val="00A84145"/>
    <w:rsid w:val="00AB1998"/>
    <w:rsid w:val="00AB3459"/>
    <w:rsid w:val="00AB3D73"/>
    <w:rsid w:val="00AB6C9C"/>
    <w:rsid w:val="00AC1FFF"/>
    <w:rsid w:val="00AD1B37"/>
    <w:rsid w:val="00B114A4"/>
    <w:rsid w:val="00B13FB8"/>
    <w:rsid w:val="00B43BB2"/>
    <w:rsid w:val="00B53450"/>
    <w:rsid w:val="00B61208"/>
    <w:rsid w:val="00B62953"/>
    <w:rsid w:val="00B639B4"/>
    <w:rsid w:val="00B66C2D"/>
    <w:rsid w:val="00B70B90"/>
    <w:rsid w:val="00B744B2"/>
    <w:rsid w:val="00B8233C"/>
    <w:rsid w:val="00B85D07"/>
    <w:rsid w:val="00B86C6A"/>
    <w:rsid w:val="00BB29DC"/>
    <w:rsid w:val="00BB3CF8"/>
    <w:rsid w:val="00BC02C6"/>
    <w:rsid w:val="00BC5F70"/>
    <w:rsid w:val="00BC6DC1"/>
    <w:rsid w:val="00BF5190"/>
    <w:rsid w:val="00C01D13"/>
    <w:rsid w:val="00C37080"/>
    <w:rsid w:val="00C54D97"/>
    <w:rsid w:val="00C947F0"/>
    <w:rsid w:val="00D04791"/>
    <w:rsid w:val="00D17519"/>
    <w:rsid w:val="00D2388B"/>
    <w:rsid w:val="00D33EFC"/>
    <w:rsid w:val="00D369FA"/>
    <w:rsid w:val="00D417D7"/>
    <w:rsid w:val="00D43F8D"/>
    <w:rsid w:val="00D61CA3"/>
    <w:rsid w:val="00D74A1D"/>
    <w:rsid w:val="00D875BF"/>
    <w:rsid w:val="00DA29A0"/>
    <w:rsid w:val="00DA3D11"/>
    <w:rsid w:val="00DA583B"/>
    <w:rsid w:val="00DC5AB3"/>
    <w:rsid w:val="00DE4134"/>
    <w:rsid w:val="00DF662A"/>
    <w:rsid w:val="00E008F5"/>
    <w:rsid w:val="00E22517"/>
    <w:rsid w:val="00E23CFB"/>
    <w:rsid w:val="00E245FE"/>
    <w:rsid w:val="00E26A23"/>
    <w:rsid w:val="00E416CC"/>
    <w:rsid w:val="00E5744F"/>
    <w:rsid w:val="00E742E2"/>
    <w:rsid w:val="00E8384E"/>
    <w:rsid w:val="00E91181"/>
    <w:rsid w:val="00E92E27"/>
    <w:rsid w:val="00E93084"/>
    <w:rsid w:val="00EA15EA"/>
    <w:rsid w:val="00EB3C44"/>
    <w:rsid w:val="00EB7694"/>
    <w:rsid w:val="00F1072D"/>
    <w:rsid w:val="00F17A6D"/>
    <w:rsid w:val="00F20462"/>
    <w:rsid w:val="00F276AB"/>
    <w:rsid w:val="00F3723B"/>
    <w:rsid w:val="00F47003"/>
    <w:rsid w:val="00F521DE"/>
    <w:rsid w:val="00F823F7"/>
    <w:rsid w:val="00FC5127"/>
    <w:rsid w:val="00FD0EEE"/>
    <w:rsid w:val="00FD3A1D"/>
    <w:rsid w:val="00FD597C"/>
    <w:rsid w:val="00FE0D72"/>
    <w:rsid w:val="00FE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19B18-3889-403A-9911-BBE61C0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2953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953"/>
    <w:rPr>
      <w:u w:val="single"/>
    </w:rPr>
  </w:style>
  <w:style w:type="table" w:customStyle="1" w:styleId="TableNormal">
    <w:name w:val="Table Normal"/>
    <w:rsid w:val="00B629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6295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rsid w:val="00B62953"/>
    <w:pPr>
      <w:tabs>
        <w:tab w:val="center" w:pos="4677"/>
        <w:tab w:val="right" w:pos="9355"/>
      </w:tabs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pple-converted-space">
    <w:name w:val="apple-converted-space"/>
    <w:rsid w:val="00B62953"/>
    <w:rPr>
      <w:lang w:val="ru-RU"/>
    </w:rPr>
  </w:style>
  <w:style w:type="character" w:customStyle="1" w:styleId="Hyperlink0">
    <w:name w:val="Hyperlink.0"/>
    <w:basedOn w:val="apple-converted-space"/>
    <w:rsid w:val="00B62953"/>
    <w:rPr>
      <w:sz w:val="24"/>
      <w:szCs w:val="24"/>
      <w:u w:val="single" w:color="0000FF"/>
      <w:lang w:val="en-US"/>
    </w:rPr>
  </w:style>
  <w:style w:type="paragraph" w:styleId="1">
    <w:name w:val="toc 1"/>
    <w:rsid w:val="00B62953"/>
    <w:pPr>
      <w:tabs>
        <w:tab w:val="right" w:leader="dot" w:pos="9329"/>
      </w:tabs>
      <w:spacing w:line="360" w:lineRule="auto"/>
      <w:ind w:firstLine="56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1">
    <w:name w:val="Заголовок 11"/>
    <w:next w:val="a"/>
    <w:rsid w:val="00B62953"/>
    <w:pPr>
      <w:keepNext/>
      <w:keepLines/>
      <w:spacing w:after="120" w:line="276" w:lineRule="auto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2">
    <w:name w:val="toc 2"/>
    <w:rsid w:val="00B62953"/>
    <w:pPr>
      <w:tabs>
        <w:tab w:val="right" w:leader="dot" w:pos="9329"/>
      </w:tabs>
      <w:spacing w:line="360" w:lineRule="auto"/>
      <w:ind w:left="220" w:firstLine="567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21">
    <w:name w:val="Заголовок 21"/>
    <w:next w:val="a"/>
    <w:rsid w:val="00B62953"/>
    <w:pPr>
      <w:keepNext/>
      <w:keepLines/>
      <w:spacing w:before="120" w:line="276" w:lineRule="auto"/>
      <w:jc w:val="center"/>
      <w:outlineLvl w:val="1"/>
    </w:pPr>
    <w:rPr>
      <w:rFonts w:eastAsia="Times New Roman"/>
      <w:b/>
      <w:bCs/>
      <w:color w:val="000000"/>
      <w:sz w:val="28"/>
      <w:szCs w:val="28"/>
      <w:u w:color="000000"/>
    </w:rPr>
  </w:style>
  <w:style w:type="paragraph" w:customStyle="1" w:styleId="10">
    <w:name w:val="Обычный (веб)1"/>
    <w:rsid w:val="00B62953"/>
    <w:pPr>
      <w:spacing w:before="100" w:after="10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pple-converted-space"/>
    <w:rsid w:val="00B62953"/>
    <w:rPr>
      <w:u w:val="single" w:color="0000FF"/>
      <w:lang w:val="en-US"/>
    </w:rPr>
  </w:style>
  <w:style w:type="character" w:customStyle="1" w:styleId="Link">
    <w:name w:val="Link"/>
    <w:rsid w:val="00B62953"/>
    <w:rPr>
      <w:color w:val="0000FF"/>
      <w:u w:val="single" w:color="0000FF"/>
    </w:rPr>
  </w:style>
  <w:style w:type="character" w:customStyle="1" w:styleId="Hyperlink2">
    <w:name w:val="Hyperlink.2"/>
    <w:basedOn w:val="Link"/>
    <w:rsid w:val="00B62953"/>
    <w:rPr>
      <w:color w:val="000000"/>
      <w:u w:val="single" w:color="0000FF"/>
    </w:rPr>
  </w:style>
  <w:style w:type="numbering" w:customStyle="1" w:styleId="Bullets">
    <w:name w:val="Bullets"/>
    <w:rsid w:val="00B62953"/>
    <w:pPr>
      <w:numPr>
        <w:numId w:val="1"/>
      </w:numPr>
    </w:pPr>
  </w:style>
  <w:style w:type="character" w:customStyle="1" w:styleId="Hyperlink3">
    <w:name w:val="Hyperlink.3"/>
    <w:basedOn w:val="Link"/>
    <w:rsid w:val="00B62953"/>
    <w:rPr>
      <w:color w:val="000000"/>
      <w:sz w:val="24"/>
      <w:szCs w:val="24"/>
      <w:u w:val="single" w:color="000000"/>
    </w:rPr>
  </w:style>
  <w:style w:type="character" w:customStyle="1" w:styleId="Hyperlink4">
    <w:name w:val="Hyperlink.4"/>
    <w:basedOn w:val="apple-converted-space"/>
    <w:rsid w:val="00B62953"/>
    <w:rPr>
      <w:lang w:val="ru-RU"/>
    </w:rPr>
  </w:style>
  <w:style w:type="character" w:customStyle="1" w:styleId="Hyperlink5">
    <w:name w:val="Hyperlink.5"/>
    <w:basedOn w:val="apple-converted-space"/>
    <w:rsid w:val="00B62953"/>
    <w:rPr>
      <w:u w:val="single" w:color="000000"/>
      <w:lang w:val="en-US"/>
    </w:rPr>
  </w:style>
  <w:style w:type="character" w:customStyle="1" w:styleId="Hyperlink6">
    <w:name w:val="Hyperlink.6"/>
    <w:basedOn w:val="apple-converted-space"/>
    <w:rsid w:val="00B62953"/>
    <w:rPr>
      <w:u w:val="single" w:color="000000"/>
      <w:lang w:val="ru-RU"/>
    </w:rPr>
  </w:style>
  <w:style w:type="character" w:customStyle="1" w:styleId="Hyperlink7">
    <w:name w:val="Hyperlink.7"/>
    <w:basedOn w:val="Link"/>
    <w:rsid w:val="00B62953"/>
    <w:rPr>
      <w:color w:val="000000"/>
      <w:u w:val="single" w:color="000000"/>
    </w:rPr>
  </w:style>
  <w:style w:type="character" w:customStyle="1" w:styleId="Hyperlink8">
    <w:name w:val="Hyperlink.8"/>
    <w:basedOn w:val="apple-converted-space"/>
    <w:rsid w:val="00B62953"/>
    <w:rPr>
      <w:u w:val="none" w:color="000000"/>
      <w:lang w:val="ru-RU"/>
    </w:rPr>
  </w:style>
  <w:style w:type="paragraph" w:customStyle="1" w:styleId="12">
    <w:name w:val="Без интервала1"/>
    <w:rsid w:val="00B62953"/>
    <w:pPr>
      <w:spacing w:after="200" w:line="276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9">
    <w:name w:val="Hyperlink.9"/>
    <w:basedOn w:val="Link"/>
    <w:rsid w:val="00B62953"/>
    <w:rPr>
      <w:color w:val="000000"/>
      <w:sz w:val="28"/>
      <w:szCs w:val="28"/>
      <w:u w:val="single" w:color="0000FF"/>
    </w:rPr>
  </w:style>
  <w:style w:type="character" w:customStyle="1" w:styleId="Hyperlink10">
    <w:name w:val="Hyperlink.10"/>
    <w:basedOn w:val="Link"/>
    <w:rsid w:val="00B62953"/>
    <w:rPr>
      <w:color w:val="000000"/>
      <w:sz w:val="28"/>
      <w:szCs w:val="28"/>
      <w:u w:val="single" w:color="0000FF"/>
      <w:lang w:val="ru-RU"/>
    </w:rPr>
  </w:style>
  <w:style w:type="character" w:customStyle="1" w:styleId="Hyperlink11">
    <w:name w:val="Hyperlink.11"/>
    <w:basedOn w:val="Link"/>
    <w:rsid w:val="00B62953"/>
    <w:rPr>
      <w:color w:val="000000"/>
      <w:sz w:val="28"/>
      <w:szCs w:val="28"/>
      <w:u w:val="single" w:color="0000FF"/>
      <w:lang w:val="en-US"/>
    </w:rPr>
  </w:style>
  <w:style w:type="paragraph" w:customStyle="1" w:styleId="3">
    <w:name w:val="Основной текст3"/>
    <w:rsid w:val="00B62953"/>
    <w:pPr>
      <w:widowControl w:val="0"/>
      <w:shd w:val="clear" w:color="auto" w:fill="FFFFFF"/>
      <w:spacing w:before="180" w:line="216" w:lineRule="exact"/>
      <w:jc w:val="both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Hyperlink12">
    <w:name w:val="Hyperlink.12"/>
    <w:basedOn w:val="apple-converted-space"/>
    <w:rsid w:val="00B62953"/>
    <w:rPr>
      <w:sz w:val="24"/>
      <w:szCs w:val="24"/>
      <w:lang w:val="ru-RU"/>
    </w:rPr>
  </w:style>
  <w:style w:type="character" w:customStyle="1" w:styleId="Hyperlink13">
    <w:name w:val="Hyperlink.13"/>
    <w:basedOn w:val="Link"/>
    <w:rsid w:val="00B62953"/>
    <w:rPr>
      <w:color w:val="000000"/>
      <w:u w:val="single" w:color="000000"/>
      <w:lang w:val="ru-RU"/>
    </w:rPr>
  </w:style>
  <w:style w:type="character" w:customStyle="1" w:styleId="Hyperlink14">
    <w:name w:val="Hyperlink.14"/>
    <w:basedOn w:val="Link"/>
    <w:rsid w:val="00B62953"/>
    <w:rPr>
      <w:color w:val="000000"/>
      <w:sz w:val="24"/>
      <w:szCs w:val="24"/>
      <w:u w:val="single" w:color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E41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134"/>
    <w:rPr>
      <w:rFonts w:ascii="Tahoma" w:hAnsi="Tahoma" w:cs="Tahoma"/>
      <w:color w:val="000000"/>
      <w:sz w:val="16"/>
      <w:szCs w:val="16"/>
      <w:u w:color="000000"/>
    </w:rPr>
  </w:style>
  <w:style w:type="character" w:styleId="a7">
    <w:name w:val="Emphasis"/>
    <w:basedOn w:val="a0"/>
    <w:uiPriority w:val="20"/>
    <w:qFormat/>
    <w:rsid w:val="00BF5190"/>
    <w:rPr>
      <w:i/>
      <w:iCs/>
    </w:rPr>
  </w:style>
  <w:style w:type="character" w:styleId="a8">
    <w:name w:val="Strong"/>
    <w:basedOn w:val="a0"/>
    <w:uiPriority w:val="22"/>
    <w:qFormat/>
    <w:rsid w:val="00A4132E"/>
    <w:rPr>
      <w:b/>
      <w:bCs/>
    </w:rPr>
  </w:style>
  <w:style w:type="paragraph" w:styleId="a9">
    <w:name w:val="Normal (Web)"/>
    <w:basedOn w:val="a"/>
    <w:uiPriority w:val="99"/>
    <w:unhideWhenUsed/>
    <w:rsid w:val="00A413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a">
    <w:name w:val="No Spacing"/>
    <w:uiPriority w:val="1"/>
    <w:qFormat/>
    <w:rsid w:val="00BC6DC1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styleId="ab">
    <w:name w:val="FollowedHyperlink"/>
    <w:basedOn w:val="a0"/>
    <w:uiPriority w:val="99"/>
    <w:semiHidden/>
    <w:unhideWhenUsed/>
    <w:rsid w:val="00A32576"/>
    <w:rPr>
      <w:color w:val="FF00FF" w:themeColor="followedHyperlink"/>
      <w:u w:val="single"/>
    </w:rPr>
  </w:style>
  <w:style w:type="table" w:styleId="ac">
    <w:name w:val="Table Grid"/>
    <w:basedOn w:val="a1"/>
    <w:uiPriority w:val="39"/>
    <w:rsid w:val="00E0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1">
    <w:name w:val="List Table 6 Colorful Accent 1"/>
    <w:basedOn w:val="a1"/>
    <w:uiPriority w:val="51"/>
    <w:rsid w:val="00A2538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">
    <w:name w:val="Plain Table 5"/>
    <w:basedOn w:val="a1"/>
    <w:uiPriority w:val="45"/>
    <w:rsid w:val="007A2D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1">
    <w:name w:val="Grid Table 1 Light Accent 1"/>
    <w:basedOn w:val="a1"/>
    <w:uiPriority w:val="46"/>
    <w:rsid w:val="007A2D0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7A2D0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7A2D0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7A2D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Grid Table 1 Light Accent 6"/>
    <w:basedOn w:val="a1"/>
    <w:uiPriority w:val="46"/>
    <w:rsid w:val="007A2D0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7A2D0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Grid Table 2 Accent 1"/>
    <w:basedOn w:val="a1"/>
    <w:uiPriority w:val="47"/>
    <w:rsid w:val="007A2D0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d">
    <w:name w:val="List Paragraph"/>
    <w:basedOn w:val="a"/>
    <w:uiPriority w:val="34"/>
    <w:qFormat/>
    <w:rsid w:val="007A2D02"/>
    <w:pPr>
      <w:ind w:left="720"/>
      <w:contextualSpacing/>
    </w:pPr>
  </w:style>
  <w:style w:type="paragraph" w:customStyle="1" w:styleId="rvps7">
    <w:name w:val="rvps7"/>
    <w:basedOn w:val="a"/>
    <w:rsid w:val="00A33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rvts42">
    <w:name w:val="rvts42"/>
    <w:basedOn w:val="a0"/>
    <w:rsid w:val="00A33099"/>
  </w:style>
  <w:style w:type="character" w:customStyle="1" w:styleId="rvts35">
    <w:name w:val="rvts35"/>
    <w:basedOn w:val="a0"/>
    <w:rsid w:val="00A33099"/>
  </w:style>
  <w:style w:type="character" w:customStyle="1" w:styleId="rvts43">
    <w:name w:val="rvts43"/>
    <w:basedOn w:val="a0"/>
    <w:rsid w:val="00A33099"/>
  </w:style>
  <w:style w:type="paragraph" w:customStyle="1" w:styleId="rvps69">
    <w:name w:val="rvps69"/>
    <w:basedOn w:val="a"/>
    <w:rsid w:val="00A33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rvts37">
    <w:name w:val="rvts37"/>
    <w:basedOn w:val="a0"/>
    <w:rsid w:val="00A33099"/>
  </w:style>
  <w:style w:type="character" w:customStyle="1" w:styleId="rvts34">
    <w:name w:val="rvts34"/>
    <w:basedOn w:val="a0"/>
    <w:rsid w:val="00A33099"/>
  </w:style>
  <w:style w:type="character" w:customStyle="1" w:styleId="rvts44">
    <w:name w:val="rvts44"/>
    <w:basedOn w:val="a0"/>
    <w:rsid w:val="00A33099"/>
  </w:style>
  <w:style w:type="character" w:customStyle="1" w:styleId="rvts45">
    <w:name w:val="rvts45"/>
    <w:basedOn w:val="a0"/>
    <w:rsid w:val="00A3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39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326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41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75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37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56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03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09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050">
          <w:marLeft w:val="-60"/>
          <w:marRight w:val="-6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7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6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4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6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25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3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4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516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49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9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54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68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31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2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608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84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69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0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0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32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9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68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54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5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67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50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955">
          <w:marLeft w:val="-60"/>
          <w:marRight w:val="-6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561">
          <w:marLeft w:val="-60"/>
          <w:marRight w:val="-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74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77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4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7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crollText(4067755)" TargetMode="External"/><Relationship Id="rId21" Type="http://schemas.openxmlformats.org/officeDocument/2006/relationships/hyperlink" Target="mailto:info@mvd.uz" TargetMode="External"/><Relationship Id="rId42" Type="http://schemas.openxmlformats.org/officeDocument/2006/relationships/hyperlink" Target="javascript:scrollText(4067907)" TargetMode="External"/><Relationship Id="rId47" Type="http://schemas.openxmlformats.org/officeDocument/2006/relationships/hyperlink" Target="javascript:scrollText(4067907)" TargetMode="External"/><Relationship Id="rId63" Type="http://schemas.openxmlformats.org/officeDocument/2006/relationships/hyperlink" Target="javascript:scrollText(4067907)" TargetMode="External"/><Relationship Id="rId68" Type="http://schemas.openxmlformats.org/officeDocument/2006/relationships/hyperlink" Target="javascript:scrollText(4067907)" TargetMode="External"/><Relationship Id="rId84" Type="http://schemas.openxmlformats.org/officeDocument/2006/relationships/hyperlink" Target="javascript:scrollText(4067907)" TargetMode="External"/><Relationship Id="rId89" Type="http://schemas.openxmlformats.org/officeDocument/2006/relationships/hyperlink" Target="javascript:scrollText(4067907)" TargetMode="External"/><Relationship Id="rId16" Type="http://schemas.openxmlformats.org/officeDocument/2006/relationships/hyperlink" Target="javascript:scrollText(3792732)" TargetMode="External"/><Relationship Id="rId107" Type="http://schemas.openxmlformats.org/officeDocument/2006/relationships/header" Target="header2.xml"/><Relationship Id="rId11" Type="http://schemas.openxmlformats.org/officeDocument/2006/relationships/hyperlink" Target="https://www.uzairways.com/ru/flights/letnee-raspisanie-reysov" TargetMode="External"/><Relationship Id="rId32" Type="http://schemas.openxmlformats.org/officeDocument/2006/relationships/hyperlink" Target="javascript:scrollText(4067907)" TargetMode="External"/><Relationship Id="rId37" Type="http://schemas.openxmlformats.org/officeDocument/2006/relationships/hyperlink" Target="javascript:scrollText(4067907)" TargetMode="External"/><Relationship Id="rId53" Type="http://schemas.openxmlformats.org/officeDocument/2006/relationships/hyperlink" Target="javascript:scrollText(4067907)" TargetMode="External"/><Relationship Id="rId58" Type="http://schemas.openxmlformats.org/officeDocument/2006/relationships/hyperlink" Target="javascript:scrollText(4067907)" TargetMode="External"/><Relationship Id="rId74" Type="http://schemas.openxmlformats.org/officeDocument/2006/relationships/hyperlink" Target="javascript:scrollText(4067907)" TargetMode="External"/><Relationship Id="rId79" Type="http://schemas.openxmlformats.org/officeDocument/2006/relationships/hyperlink" Target="javascript:scrollText(4067907)" TargetMode="External"/><Relationship Id="rId102" Type="http://schemas.openxmlformats.org/officeDocument/2006/relationships/hyperlink" Target="http://www.visitkhorezm.u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scrollText(4067907)" TargetMode="External"/><Relationship Id="rId95" Type="http://schemas.openxmlformats.org/officeDocument/2006/relationships/hyperlink" Target="http://www.lex.uz/docs/2815342" TargetMode="External"/><Relationship Id="rId22" Type="http://schemas.openxmlformats.org/officeDocument/2006/relationships/hyperlink" Target="mailto:info@madaniyat.uz" TargetMode="External"/><Relationship Id="rId27" Type="http://schemas.openxmlformats.org/officeDocument/2006/relationships/hyperlink" Target="javascript:scrollText(4067755)" TargetMode="External"/><Relationship Id="rId43" Type="http://schemas.openxmlformats.org/officeDocument/2006/relationships/hyperlink" Target="javascript:scrollText(4067907)" TargetMode="External"/><Relationship Id="rId48" Type="http://schemas.openxmlformats.org/officeDocument/2006/relationships/hyperlink" Target="javascript:scrollText(4067907)" TargetMode="External"/><Relationship Id="rId64" Type="http://schemas.openxmlformats.org/officeDocument/2006/relationships/hyperlink" Target="javascript:scrollText(4067907)" TargetMode="External"/><Relationship Id="rId69" Type="http://schemas.openxmlformats.org/officeDocument/2006/relationships/hyperlink" Target="javascript:scrollText(4067907)" TargetMode="External"/><Relationship Id="rId80" Type="http://schemas.openxmlformats.org/officeDocument/2006/relationships/hyperlink" Target="javascript:scrollText(4067907)" TargetMode="External"/><Relationship Id="rId85" Type="http://schemas.openxmlformats.org/officeDocument/2006/relationships/hyperlink" Target="javascript:scrollText(4067907)" TargetMode="External"/><Relationship Id="rId12" Type="http://schemas.openxmlformats.org/officeDocument/2006/relationships/hyperlink" Target="https://eticket.uzrailway.uz/timetable/timetable.html" TargetMode="External"/><Relationship Id="rId17" Type="http://schemas.openxmlformats.org/officeDocument/2006/relationships/hyperlink" Target="javascript:scrollText(4050893)" TargetMode="External"/><Relationship Id="rId33" Type="http://schemas.openxmlformats.org/officeDocument/2006/relationships/hyperlink" Target="javascript:scrollText(4067907)" TargetMode="External"/><Relationship Id="rId38" Type="http://schemas.openxmlformats.org/officeDocument/2006/relationships/hyperlink" Target="javascript:scrollText(4067907)" TargetMode="External"/><Relationship Id="rId59" Type="http://schemas.openxmlformats.org/officeDocument/2006/relationships/hyperlink" Target="javascript:scrollText(4067907)" TargetMode="External"/><Relationship Id="rId103" Type="http://schemas.openxmlformats.org/officeDocument/2006/relationships/hyperlink" Target="http://www.visitkashkadarya.uz" TargetMode="External"/><Relationship Id="rId108" Type="http://schemas.openxmlformats.org/officeDocument/2006/relationships/footer" Target="footer2.xml"/><Relationship Id="rId54" Type="http://schemas.openxmlformats.org/officeDocument/2006/relationships/hyperlink" Target="javascript:scrollText(4067907)" TargetMode="External"/><Relationship Id="rId70" Type="http://schemas.openxmlformats.org/officeDocument/2006/relationships/hyperlink" Target="javascript:scrollText(4067907)" TargetMode="External"/><Relationship Id="rId75" Type="http://schemas.openxmlformats.org/officeDocument/2006/relationships/hyperlink" Target="javascript:scrollText(4067907)" TargetMode="External"/><Relationship Id="rId91" Type="http://schemas.openxmlformats.org/officeDocument/2006/relationships/hyperlink" Target="javascript:scrollText(4067907)" TargetMode="External"/><Relationship Id="rId96" Type="http://schemas.openxmlformats.org/officeDocument/2006/relationships/hyperlink" Target="javascript:scrollText(2978767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scrollText(3551319)" TargetMode="External"/><Relationship Id="rId23" Type="http://schemas.openxmlformats.org/officeDocument/2006/relationships/hyperlink" Target="javascript:scrollText(4067755)" TargetMode="External"/><Relationship Id="rId28" Type="http://schemas.openxmlformats.org/officeDocument/2006/relationships/hyperlink" Target="javascript:scrollText(4067755)" TargetMode="External"/><Relationship Id="rId36" Type="http://schemas.openxmlformats.org/officeDocument/2006/relationships/hyperlink" Target="javascript:scrollText(4067907)" TargetMode="External"/><Relationship Id="rId49" Type="http://schemas.openxmlformats.org/officeDocument/2006/relationships/hyperlink" Target="javascript:scrollText(4067907)" TargetMode="External"/><Relationship Id="rId57" Type="http://schemas.openxmlformats.org/officeDocument/2006/relationships/hyperlink" Target="javascript:scrollText(4067907)" TargetMode="External"/><Relationship Id="rId106" Type="http://schemas.openxmlformats.org/officeDocument/2006/relationships/footer" Target="footer1.xml"/><Relationship Id="rId10" Type="http://schemas.openxmlformats.org/officeDocument/2006/relationships/hyperlink" Target="http://www.goldenpages.uz/zarplata/" TargetMode="External"/><Relationship Id="rId31" Type="http://schemas.openxmlformats.org/officeDocument/2006/relationships/hyperlink" Target="javascript:scrollText(4067907)" TargetMode="External"/><Relationship Id="rId44" Type="http://schemas.openxmlformats.org/officeDocument/2006/relationships/hyperlink" Target="javascript:scrollText(4067907)" TargetMode="External"/><Relationship Id="rId52" Type="http://schemas.openxmlformats.org/officeDocument/2006/relationships/hyperlink" Target="javascript:scrollText(4067907)" TargetMode="External"/><Relationship Id="rId60" Type="http://schemas.openxmlformats.org/officeDocument/2006/relationships/hyperlink" Target="javascript:scrollText(4067907)" TargetMode="External"/><Relationship Id="rId65" Type="http://schemas.openxmlformats.org/officeDocument/2006/relationships/hyperlink" Target="javascript:scrollText(4067907)" TargetMode="External"/><Relationship Id="rId73" Type="http://schemas.openxmlformats.org/officeDocument/2006/relationships/hyperlink" Target="javascript:scrollText(4067907)" TargetMode="External"/><Relationship Id="rId78" Type="http://schemas.openxmlformats.org/officeDocument/2006/relationships/hyperlink" Target="javascript:scrollText(4067907)" TargetMode="External"/><Relationship Id="rId81" Type="http://schemas.openxmlformats.org/officeDocument/2006/relationships/hyperlink" Target="javascript:scrollText(4067907)" TargetMode="External"/><Relationship Id="rId86" Type="http://schemas.openxmlformats.org/officeDocument/2006/relationships/hyperlink" Target="javascript:scrollText(4067907)" TargetMode="External"/><Relationship Id="rId94" Type="http://schemas.openxmlformats.org/officeDocument/2006/relationships/hyperlink" Target="javascript:scrollText(4067907)" TargetMode="External"/><Relationship Id="rId99" Type="http://schemas.openxmlformats.org/officeDocument/2006/relationships/image" Target="media/image4.png"/><Relationship Id="rId10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cbu.uz" TargetMode="External"/><Relationship Id="rId13" Type="http://schemas.openxmlformats.org/officeDocument/2006/relationships/hyperlink" Target="http://uzrailpass.uz/" TargetMode="External"/><Relationship Id="rId18" Type="http://schemas.openxmlformats.org/officeDocument/2006/relationships/hyperlink" Target="http://lex.uz/docs/3551107" TargetMode="External"/><Relationship Id="rId39" Type="http://schemas.openxmlformats.org/officeDocument/2006/relationships/hyperlink" Target="javascript:scrollText(4067907)" TargetMode="External"/><Relationship Id="rId109" Type="http://schemas.openxmlformats.org/officeDocument/2006/relationships/fontTable" Target="fontTable.xml"/><Relationship Id="rId34" Type="http://schemas.openxmlformats.org/officeDocument/2006/relationships/hyperlink" Target="javascript:scrollText(4067907)" TargetMode="External"/><Relationship Id="rId50" Type="http://schemas.openxmlformats.org/officeDocument/2006/relationships/hyperlink" Target="javascript:scrollText(4067907)" TargetMode="External"/><Relationship Id="rId55" Type="http://schemas.openxmlformats.org/officeDocument/2006/relationships/hyperlink" Target="javascript:scrollText(4067907)" TargetMode="External"/><Relationship Id="rId76" Type="http://schemas.openxmlformats.org/officeDocument/2006/relationships/hyperlink" Target="javascript:scrollText(4067907)" TargetMode="External"/><Relationship Id="rId97" Type="http://schemas.openxmlformats.org/officeDocument/2006/relationships/image" Target="media/image2.png"/><Relationship Id="rId104" Type="http://schemas.openxmlformats.org/officeDocument/2006/relationships/hyperlink" Target="mailto:ambtachkent@live.fr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scrollText(4067907)" TargetMode="External"/><Relationship Id="rId92" Type="http://schemas.openxmlformats.org/officeDocument/2006/relationships/hyperlink" Target="javascript:scrollText(4067907)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lex.uz/docs/2815342" TargetMode="External"/><Relationship Id="rId24" Type="http://schemas.openxmlformats.org/officeDocument/2006/relationships/hyperlink" Target="javascript:scrollText(4067755)" TargetMode="External"/><Relationship Id="rId40" Type="http://schemas.openxmlformats.org/officeDocument/2006/relationships/hyperlink" Target="javascript:scrollText(4067907)" TargetMode="External"/><Relationship Id="rId45" Type="http://schemas.openxmlformats.org/officeDocument/2006/relationships/hyperlink" Target="javascript:scrollText(4067907)" TargetMode="External"/><Relationship Id="rId66" Type="http://schemas.openxmlformats.org/officeDocument/2006/relationships/hyperlink" Target="javascript:scrollText(4067907)" TargetMode="External"/><Relationship Id="rId87" Type="http://schemas.openxmlformats.org/officeDocument/2006/relationships/hyperlink" Target="javascript:scrollText(4067907)" TargetMode="External"/><Relationship Id="rId110" Type="http://schemas.openxmlformats.org/officeDocument/2006/relationships/theme" Target="theme/theme1.xml"/><Relationship Id="rId61" Type="http://schemas.openxmlformats.org/officeDocument/2006/relationships/hyperlink" Target="javascript:scrollText(4067907)" TargetMode="External"/><Relationship Id="rId82" Type="http://schemas.openxmlformats.org/officeDocument/2006/relationships/hyperlink" Target="javascript:scrollText(4067907)" TargetMode="External"/><Relationship Id="rId19" Type="http://schemas.openxmlformats.org/officeDocument/2006/relationships/hyperlink" Target="http://lex.uz/docs/3551107" TargetMode="External"/><Relationship Id="rId14" Type="http://schemas.openxmlformats.org/officeDocument/2006/relationships/hyperlink" Target="javascript:scrollText(3551305)" TargetMode="External"/><Relationship Id="rId30" Type="http://schemas.openxmlformats.org/officeDocument/2006/relationships/hyperlink" Target="javascript:scrollText(4067907)" TargetMode="External"/><Relationship Id="rId35" Type="http://schemas.openxmlformats.org/officeDocument/2006/relationships/hyperlink" Target="javascript:scrollText(4067907)" TargetMode="External"/><Relationship Id="rId56" Type="http://schemas.openxmlformats.org/officeDocument/2006/relationships/hyperlink" Target="javascript:scrollText(4067907)" TargetMode="External"/><Relationship Id="rId77" Type="http://schemas.openxmlformats.org/officeDocument/2006/relationships/hyperlink" Target="javascript:scrollText(4067907)" TargetMode="External"/><Relationship Id="rId100" Type="http://schemas.openxmlformats.org/officeDocument/2006/relationships/image" Target="media/image5.png"/><Relationship Id="rId105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javascript:scrollText(4067907)" TargetMode="External"/><Relationship Id="rId72" Type="http://schemas.openxmlformats.org/officeDocument/2006/relationships/hyperlink" Target="javascript:scrollText(4067907)" TargetMode="External"/><Relationship Id="rId93" Type="http://schemas.openxmlformats.org/officeDocument/2006/relationships/hyperlink" Target="javascript:scrollText(4067907)" TargetMode="External"/><Relationship Id="rId98" Type="http://schemas.openxmlformats.org/officeDocument/2006/relationships/image" Target="media/image3.jpeg"/><Relationship Id="rId3" Type="http://schemas.openxmlformats.org/officeDocument/2006/relationships/styles" Target="styles.xml"/><Relationship Id="rId25" Type="http://schemas.openxmlformats.org/officeDocument/2006/relationships/hyperlink" Target="javascript:scrollText(4067755)" TargetMode="External"/><Relationship Id="rId46" Type="http://schemas.openxmlformats.org/officeDocument/2006/relationships/hyperlink" Target="javascript:scrollText(4067907)" TargetMode="External"/><Relationship Id="rId67" Type="http://schemas.openxmlformats.org/officeDocument/2006/relationships/hyperlink" Target="javascript:scrollText(4067907)" TargetMode="External"/><Relationship Id="rId20" Type="http://schemas.openxmlformats.org/officeDocument/2006/relationships/hyperlink" Target="mailto:info@mift.uz" TargetMode="External"/><Relationship Id="rId41" Type="http://schemas.openxmlformats.org/officeDocument/2006/relationships/hyperlink" Target="javascript:scrollText(4067907)" TargetMode="External"/><Relationship Id="rId62" Type="http://schemas.openxmlformats.org/officeDocument/2006/relationships/hyperlink" Target="javascript:scrollText(4067907)" TargetMode="External"/><Relationship Id="rId83" Type="http://schemas.openxmlformats.org/officeDocument/2006/relationships/hyperlink" Target="javascript:scrollText(4067907)" TargetMode="External"/><Relationship Id="rId88" Type="http://schemas.openxmlformats.org/officeDocument/2006/relationships/hyperlink" Target="javascript:scrollText(4067907)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F644-BF36-4A34-8AD7-313BB5CE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12424</Words>
  <Characters>70819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Kholbadalov</dc:creator>
  <cp:lastModifiedBy>pressa4</cp:lastModifiedBy>
  <cp:revision>2</cp:revision>
  <cp:lastPrinted>2019-08-02T05:46:00Z</cp:lastPrinted>
  <dcterms:created xsi:type="dcterms:W3CDTF">2020-01-22T04:38:00Z</dcterms:created>
  <dcterms:modified xsi:type="dcterms:W3CDTF">2020-01-22T04:38:00Z</dcterms:modified>
</cp:coreProperties>
</file>